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51262" w14:textId="77777777" w:rsidR="00CD0B8F" w:rsidRDefault="00CD0B8F" w:rsidP="00CD0B8F">
      <w:pPr>
        <w:spacing w:after="0" w:line="240" w:lineRule="auto"/>
        <w:rPr>
          <w:rFonts w:ascii="Times New Roman" w:hAnsi="Times New Roman" w:cs="Times New Roman"/>
          <w:b/>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8856"/>
      </w:tblGrid>
      <w:tr w:rsidR="00CD0B8F" w:rsidRPr="00B15B9B" w14:paraId="373C4A5E" w14:textId="77777777" w:rsidTr="00F378D7">
        <w:tc>
          <w:tcPr>
            <w:tcW w:w="8856" w:type="dxa"/>
            <w:shd w:val="clear" w:color="auto" w:fill="auto"/>
          </w:tcPr>
          <w:p w14:paraId="39AF1C82" w14:textId="529E1612" w:rsidR="00CD0B8F" w:rsidRPr="00B15B9B" w:rsidRDefault="00CD0B8F" w:rsidP="00F378D7">
            <w:pPr>
              <w:spacing w:after="0" w:line="240" w:lineRule="auto"/>
              <w:jc w:val="center"/>
            </w:pPr>
            <w:r w:rsidRPr="00B15B9B">
              <w:t xml:space="preserve">Lab </w:t>
            </w:r>
            <w:r w:rsidR="00091DF0">
              <w:t>Assignment 4</w:t>
            </w:r>
          </w:p>
          <w:p w14:paraId="0DE57814" w14:textId="57621822" w:rsidR="00CD0B8F" w:rsidRPr="00B15B9B" w:rsidRDefault="00091DF0" w:rsidP="00CD0B8F">
            <w:pPr>
              <w:spacing w:after="0" w:line="240" w:lineRule="auto"/>
              <w:jc w:val="center"/>
              <w:rPr>
                <w:b/>
                <w:sz w:val="28"/>
                <w:szCs w:val="28"/>
              </w:rPr>
            </w:pPr>
            <w:r>
              <w:rPr>
                <w:b/>
                <w:sz w:val="28"/>
                <w:szCs w:val="28"/>
              </w:rPr>
              <w:t>Intervention</w:t>
            </w:r>
            <w:r w:rsidR="00CD0B8F">
              <w:rPr>
                <w:b/>
                <w:sz w:val="28"/>
                <w:szCs w:val="28"/>
              </w:rPr>
              <w:t xml:space="preserve"> M</w:t>
            </w:r>
            <w:r w:rsidR="00CD0B8F" w:rsidRPr="00B15B9B">
              <w:rPr>
                <w:b/>
                <w:sz w:val="28"/>
                <w:szCs w:val="28"/>
              </w:rPr>
              <w:t xml:space="preserve">odeling for </w:t>
            </w:r>
            <w:r w:rsidR="00667B74">
              <w:rPr>
                <w:b/>
                <w:sz w:val="28"/>
                <w:szCs w:val="28"/>
              </w:rPr>
              <w:t>Natural Cap</w:t>
            </w:r>
            <w:r w:rsidR="007237FC">
              <w:rPr>
                <w:b/>
                <w:sz w:val="28"/>
                <w:szCs w:val="28"/>
              </w:rPr>
              <w:t>i</w:t>
            </w:r>
            <w:r w:rsidR="00667B74">
              <w:rPr>
                <w:b/>
                <w:sz w:val="28"/>
                <w:szCs w:val="28"/>
              </w:rPr>
              <w:t>t</w:t>
            </w:r>
            <w:r w:rsidR="000C7386">
              <w:rPr>
                <w:b/>
                <w:sz w:val="28"/>
                <w:szCs w:val="28"/>
              </w:rPr>
              <w:t>al</w:t>
            </w:r>
            <w:r w:rsidR="006D63CE">
              <w:rPr>
                <w:b/>
                <w:sz w:val="28"/>
                <w:szCs w:val="28"/>
              </w:rPr>
              <w:t xml:space="preserve"> Improvement </w:t>
            </w:r>
            <w:r w:rsidR="00CD0B8F" w:rsidRPr="00B15B9B">
              <w:rPr>
                <w:b/>
                <w:sz w:val="28"/>
                <w:szCs w:val="28"/>
              </w:rPr>
              <w:t>P</w:t>
            </w:r>
            <w:r w:rsidR="006D63CE">
              <w:rPr>
                <w:b/>
                <w:sz w:val="28"/>
                <w:szCs w:val="28"/>
              </w:rPr>
              <w:t>rogramming</w:t>
            </w:r>
          </w:p>
        </w:tc>
      </w:tr>
    </w:tbl>
    <w:p w14:paraId="10A2A72A" w14:textId="77777777" w:rsidR="00FE555E" w:rsidRPr="00B15B9B" w:rsidRDefault="00FE555E" w:rsidP="00CD0B8F">
      <w:pPr>
        <w:spacing w:after="0" w:line="240" w:lineRule="auto"/>
      </w:pPr>
    </w:p>
    <w:p w14:paraId="09BB709B" w14:textId="77777777" w:rsidR="00CD0B8F" w:rsidRPr="00091DF0" w:rsidRDefault="00CD0B8F" w:rsidP="00CD0B8F">
      <w:pPr>
        <w:spacing w:after="0" w:line="240" w:lineRule="auto"/>
      </w:pPr>
      <w:r w:rsidRPr="00091DF0">
        <w:t xml:space="preserve">Lab instructor:      Gene Martin   </w:t>
      </w:r>
      <w:hyperlink r:id="rId9" w:history="1">
        <w:r w:rsidRPr="00091DF0">
          <w:rPr>
            <w:rStyle w:val="Hyperlink"/>
          </w:rPr>
          <w:t>ewmartin@uw.edu</w:t>
        </w:r>
      </w:hyperlink>
    </w:p>
    <w:p w14:paraId="76DB904B" w14:textId="77777777" w:rsidR="00CD0B8F" w:rsidRPr="00091DF0" w:rsidRDefault="00CD0B8F" w:rsidP="00CD0B8F">
      <w:pPr>
        <w:spacing w:after="0" w:line="240" w:lineRule="auto"/>
        <w:rPr>
          <w:color w:val="000000"/>
        </w:rPr>
      </w:pPr>
      <w:r w:rsidRPr="00091DF0">
        <w:t xml:space="preserve">Office:   </w:t>
      </w:r>
      <w:r w:rsidRPr="00091DF0">
        <w:rPr>
          <w:color w:val="000000"/>
        </w:rPr>
        <w:t xml:space="preserve">Smith 401 Sherman Lab         </w:t>
      </w:r>
    </w:p>
    <w:p w14:paraId="603B90F8" w14:textId="77777777" w:rsidR="00CD0B8F" w:rsidRPr="00091DF0" w:rsidRDefault="00CD0B8F" w:rsidP="00CD0B8F">
      <w:pPr>
        <w:spacing w:after="0" w:line="240" w:lineRule="auto"/>
        <w:rPr>
          <w:color w:val="000000"/>
        </w:rPr>
      </w:pPr>
      <w:r w:rsidRPr="00091DF0">
        <w:rPr>
          <w:color w:val="000000"/>
        </w:rPr>
        <w:t xml:space="preserve">Office hours:  </w:t>
      </w:r>
      <w:r w:rsidRPr="00091DF0">
        <w:rPr>
          <w:rFonts w:cs="Calibri"/>
          <w:lang w:val="en"/>
        </w:rPr>
        <w:t>MW 11:30 - 12:30,    TTH 12:30 - 1:30   and by appointment</w:t>
      </w:r>
    </w:p>
    <w:p w14:paraId="68356085" w14:textId="77777777" w:rsidR="00CD0B8F" w:rsidRPr="00091DF0" w:rsidRDefault="00CD0B8F" w:rsidP="00CD0B8F">
      <w:pPr>
        <w:spacing w:after="0" w:line="240" w:lineRule="auto"/>
      </w:pPr>
    </w:p>
    <w:tbl>
      <w:tblPr>
        <w:tblStyle w:val="TableGrid"/>
        <w:tblW w:w="0" w:type="auto"/>
        <w:tblLook w:val="04A0" w:firstRow="1" w:lastRow="0" w:firstColumn="1" w:lastColumn="0" w:noHBand="0" w:noVBand="1"/>
      </w:tblPr>
      <w:tblGrid>
        <w:gridCol w:w="1882"/>
        <w:gridCol w:w="2070"/>
        <w:gridCol w:w="1620"/>
      </w:tblGrid>
      <w:tr w:rsidR="00CD0B8F" w:rsidRPr="00091DF0" w14:paraId="5F9053CF" w14:textId="77777777" w:rsidTr="00F378D7">
        <w:tc>
          <w:tcPr>
            <w:tcW w:w="1882" w:type="dxa"/>
          </w:tcPr>
          <w:p w14:paraId="62C4B3C4" w14:textId="77777777" w:rsidR="00CD0B8F" w:rsidRPr="00091DF0" w:rsidRDefault="00CD0B8F" w:rsidP="00F378D7">
            <w:pPr>
              <w:rPr>
                <w:b/>
              </w:rPr>
            </w:pPr>
            <w:r w:rsidRPr="00091DF0">
              <w:rPr>
                <w:b/>
              </w:rPr>
              <w:t>Section</w:t>
            </w:r>
          </w:p>
        </w:tc>
        <w:tc>
          <w:tcPr>
            <w:tcW w:w="2070" w:type="dxa"/>
          </w:tcPr>
          <w:p w14:paraId="2F316429" w14:textId="77777777" w:rsidR="00CD0B8F" w:rsidRPr="00091DF0" w:rsidRDefault="00CD0B8F" w:rsidP="00F378D7">
            <w:pPr>
              <w:rPr>
                <w:b/>
              </w:rPr>
            </w:pPr>
            <w:r w:rsidRPr="00091DF0">
              <w:rPr>
                <w:b/>
              </w:rPr>
              <w:t>Assigned</w:t>
            </w:r>
          </w:p>
        </w:tc>
        <w:tc>
          <w:tcPr>
            <w:tcW w:w="1620" w:type="dxa"/>
          </w:tcPr>
          <w:p w14:paraId="14DC3956" w14:textId="77777777" w:rsidR="00CD0B8F" w:rsidRPr="00091DF0" w:rsidRDefault="00CD0B8F" w:rsidP="00F378D7">
            <w:pPr>
              <w:rPr>
                <w:b/>
              </w:rPr>
            </w:pPr>
            <w:r w:rsidRPr="00091DF0">
              <w:rPr>
                <w:b/>
              </w:rPr>
              <w:t>Due</w:t>
            </w:r>
          </w:p>
        </w:tc>
      </w:tr>
      <w:tr w:rsidR="00CD0B8F" w:rsidRPr="00091DF0" w14:paraId="127403C6" w14:textId="77777777" w:rsidTr="00F378D7">
        <w:tc>
          <w:tcPr>
            <w:tcW w:w="1882" w:type="dxa"/>
          </w:tcPr>
          <w:p w14:paraId="3EEC158C" w14:textId="77777777" w:rsidR="00CD0B8F" w:rsidRPr="00091DF0" w:rsidRDefault="00CD0B8F" w:rsidP="00F378D7">
            <w:pPr>
              <w:jc w:val="center"/>
              <w:rPr>
                <w:b/>
              </w:rPr>
            </w:pPr>
            <w:r w:rsidRPr="00091DF0">
              <w:rPr>
                <w:b/>
              </w:rPr>
              <w:t>AB</w:t>
            </w:r>
          </w:p>
        </w:tc>
        <w:tc>
          <w:tcPr>
            <w:tcW w:w="2070" w:type="dxa"/>
          </w:tcPr>
          <w:p w14:paraId="0203848A" w14:textId="4140D38F" w:rsidR="00CD0B8F" w:rsidRPr="00091DF0" w:rsidRDefault="00091DF0" w:rsidP="00F378D7">
            <w:pPr>
              <w:jc w:val="center"/>
              <w:rPr>
                <w:b/>
              </w:rPr>
            </w:pPr>
            <w:r w:rsidRPr="00091DF0">
              <w:rPr>
                <w:b/>
              </w:rPr>
              <w:t>5</w:t>
            </w:r>
            <w:r w:rsidR="00CD0B8F" w:rsidRPr="00091DF0">
              <w:rPr>
                <w:b/>
              </w:rPr>
              <w:t>/</w:t>
            </w:r>
            <w:r w:rsidR="00FC0166">
              <w:rPr>
                <w:b/>
              </w:rPr>
              <w:t>8</w:t>
            </w:r>
          </w:p>
        </w:tc>
        <w:tc>
          <w:tcPr>
            <w:tcW w:w="1620" w:type="dxa"/>
          </w:tcPr>
          <w:p w14:paraId="5C004C17" w14:textId="6F00D995" w:rsidR="00CD0B8F" w:rsidRPr="00091DF0" w:rsidRDefault="00667B74" w:rsidP="00F378D7">
            <w:pPr>
              <w:jc w:val="center"/>
              <w:rPr>
                <w:b/>
              </w:rPr>
            </w:pPr>
            <w:r w:rsidRPr="00091DF0">
              <w:rPr>
                <w:b/>
              </w:rPr>
              <w:t>5</w:t>
            </w:r>
            <w:r w:rsidR="00CD0B8F" w:rsidRPr="00091DF0">
              <w:rPr>
                <w:b/>
              </w:rPr>
              <w:t>/</w:t>
            </w:r>
            <w:r w:rsidR="00FC0166">
              <w:rPr>
                <w:b/>
              </w:rPr>
              <w:t>15</w:t>
            </w:r>
          </w:p>
        </w:tc>
      </w:tr>
      <w:tr w:rsidR="00CD0B8F" w:rsidRPr="00091DF0" w14:paraId="1E5AC38F" w14:textId="77777777" w:rsidTr="00F378D7">
        <w:tc>
          <w:tcPr>
            <w:tcW w:w="1882" w:type="dxa"/>
          </w:tcPr>
          <w:p w14:paraId="07C17F40" w14:textId="77777777" w:rsidR="00CD0B8F" w:rsidRPr="00091DF0" w:rsidRDefault="00CD0B8F" w:rsidP="00F378D7">
            <w:pPr>
              <w:jc w:val="center"/>
              <w:rPr>
                <w:b/>
              </w:rPr>
            </w:pPr>
            <w:r w:rsidRPr="00091DF0">
              <w:rPr>
                <w:b/>
              </w:rPr>
              <w:t>AA</w:t>
            </w:r>
          </w:p>
        </w:tc>
        <w:tc>
          <w:tcPr>
            <w:tcW w:w="2070" w:type="dxa"/>
          </w:tcPr>
          <w:p w14:paraId="253B7632" w14:textId="0EA811A8" w:rsidR="00CD0B8F" w:rsidRPr="00091DF0" w:rsidRDefault="00091DF0" w:rsidP="00F378D7">
            <w:pPr>
              <w:jc w:val="center"/>
              <w:rPr>
                <w:b/>
              </w:rPr>
            </w:pPr>
            <w:r w:rsidRPr="00091DF0">
              <w:rPr>
                <w:b/>
              </w:rPr>
              <w:t>5</w:t>
            </w:r>
            <w:r w:rsidR="00CD0B8F" w:rsidRPr="00091DF0">
              <w:rPr>
                <w:b/>
              </w:rPr>
              <w:t>/</w:t>
            </w:r>
            <w:r w:rsidR="00FC0166">
              <w:rPr>
                <w:b/>
              </w:rPr>
              <w:t>9</w:t>
            </w:r>
          </w:p>
        </w:tc>
        <w:tc>
          <w:tcPr>
            <w:tcW w:w="1620" w:type="dxa"/>
          </w:tcPr>
          <w:p w14:paraId="75321BA0" w14:textId="60BA1C7E" w:rsidR="00CD0B8F" w:rsidRPr="00091DF0" w:rsidRDefault="00667B74" w:rsidP="00F378D7">
            <w:pPr>
              <w:jc w:val="center"/>
              <w:rPr>
                <w:b/>
              </w:rPr>
            </w:pPr>
            <w:r w:rsidRPr="00091DF0">
              <w:rPr>
                <w:b/>
              </w:rPr>
              <w:t>5</w:t>
            </w:r>
            <w:r w:rsidR="00CD0B8F" w:rsidRPr="00091DF0">
              <w:rPr>
                <w:b/>
              </w:rPr>
              <w:t>/</w:t>
            </w:r>
            <w:r w:rsidR="00FC0166">
              <w:rPr>
                <w:b/>
              </w:rPr>
              <w:t>16</w:t>
            </w:r>
          </w:p>
        </w:tc>
      </w:tr>
    </w:tbl>
    <w:p w14:paraId="1B0D174C" w14:textId="77777777" w:rsidR="00CD0B8F" w:rsidRPr="00091DF0" w:rsidRDefault="00CD0B8F" w:rsidP="00CD0B8F">
      <w:pPr>
        <w:spacing w:after="0" w:line="240" w:lineRule="auto"/>
      </w:pPr>
    </w:p>
    <w:p w14:paraId="604389FC" w14:textId="77777777" w:rsidR="00CD0B8F" w:rsidRPr="00091DF0" w:rsidRDefault="00CD0B8F" w:rsidP="00CD0B8F">
      <w:pPr>
        <w:spacing w:after="0" w:line="240" w:lineRule="auto"/>
      </w:pPr>
      <w:r w:rsidRPr="00091DF0">
        <w:t xml:space="preserve">Lab policy:   </w:t>
      </w:r>
      <w:hyperlink r:id="rId10" w:history="1">
        <w:r w:rsidRPr="00091DF0">
          <w:rPr>
            <w:rStyle w:val="Hyperlink"/>
          </w:rPr>
          <w:t>http://courses.washington.edu/geog464/guidelines_win2017.html</w:t>
        </w:r>
      </w:hyperlink>
    </w:p>
    <w:p w14:paraId="1A117E69" w14:textId="77777777" w:rsidR="00CD0B8F" w:rsidRPr="00091DF0" w:rsidRDefault="00CD0B8F" w:rsidP="00CD0B8F">
      <w:pPr>
        <w:spacing w:after="0" w:line="240" w:lineRule="auto"/>
        <w:rPr>
          <w:rStyle w:val="Hyperlink"/>
        </w:rPr>
      </w:pPr>
      <w:r w:rsidRPr="00091DF0">
        <w:t xml:space="preserve">Lab schedule: </w:t>
      </w:r>
      <w:hyperlink r:id="rId11" w:history="1">
        <w:r w:rsidRPr="00091DF0">
          <w:rPr>
            <w:rStyle w:val="Hyperlink"/>
          </w:rPr>
          <w:t>http://courses.washington.edu/geog464/labschedule_17.html</w:t>
        </w:r>
      </w:hyperlink>
    </w:p>
    <w:p w14:paraId="2C2B5145" w14:textId="77777777" w:rsidR="00CD0B8F" w:rsidRPr="00091DF0" w:rsidRDefault="00CD0B8F" w:rsidP="00CD0B8F">
      <w:pPr>
        <w:spacing w:after="0" w:line="240" w:lineRule="auto"/>
        <w:rPr>
          <w:rFonts w:cs="Times New Roman"/>
        </w:rPr>
      </w:pPr>
      <w:r w:rsidRPr="00091DF0">
        <w:rPr>
          <w:rFonts w:cs="Times New Roman"/>
        </w:rPr>
        <w:t xml:space="preserve">Canvas:  </w:t>
      </w:r>
      <w:hyperlink r:id="rId12" w:history="1">
        <w:r w:rsidRPr="00091DF0">
          <w:rPr>
            <w:rStyle w:val="Hyperlink"/>
            <w:rFonts w:cs="Times New Roman"/>
          </w:rPr>
          <w:t>https://canvas.uw.edu/courses/1152834</w:t>
        </w:r>
      </w:hyperlink>
    </w:p>
    <w:p w14:paraId="36548685" w14:textId="77777777" w:rsidR="00091DF0" w:rsidRPr="00091DF0" w:rsidRDefault="00091DF0" w:rsidP="00091DF0">
      <w:pPr>
        <w:spacing w:after="0" w:line="240" w:lineRule="auto"/>
      </w:pPr>
    </w:p>
    <w:p w14:paraId="63B96585" w14:textId="77777777" w:rsidR="00091DF0" w:rsidRPr="00A53897" w:rsidRDefault="00091DF0" w:rsidP="00091DF0">
      <w:pPr>
        <w:pStyle w:val="ListParagraph"/>
        <w:numPr>
          <w:ilvl w:val="0"/>
          <w:numId w:val="25"/>
        </w:numPr>
        <w:spacing w:after="0" w:line="240" w:lineRule="auto"/>
        <w:rPr>
          <w:b/>
        </w:rPr>
      </w:pPr>
      <w:r w:rsidRPr="00A53897">
        <w:rPr>
          <w:b/>
        </w:rPr>
        <w:t>Background</w:t>
      </w:r>
    </w:p>
    <w:p w14:paraId="5A788AEA" w14:textId="77777777" w:rsidR="00091DF0" w:rsidRDefault="00091DF0" w:rsidP="00091DF0">
      <w:pPr>
        <w:spacing w:after="0" w:line="240" w:lineRule="auto"/>
      </w:pPr>
    </w:p>
    <w:p w14:paraId="5D76068D" w14:textId="0DB818D6" w:rsidR="00091DF0" w:rsidRDefault="00C57ED5" w:rsidP="00091DF0">
      <w:pPr>
        <w:spacing w:after="0" w:line="240" w:lineRule="auto"/>
      </w:pPr>
      <w:r>
        <w:t xml:space="preserve">In Lab 3 conditions of a WRIA were assessed for functional water flow </w:t>
      </w:r>
      <w:r w:rsidR="00061472">
        <w:t xml:space="preserve">(WF) </w:t>
      </w:r>
      <w:r>
        <w:t xml:space="preserve">and water quality </w:t>
      </w:r>
      <w:r w:rsidR="00061472">
        <w:t xml:space="preserve">(WQ) </w:t>
      </w:r>
      <w:r>
        <w:t xml:space="preserve">by analysis unit, while computing the potential for revenue that could be used to undertake dryland and wetland green infrastructure projects.  </w:t>
      </w:r>
      <w:r w:rsidR="00F21EBF">
        <w:t xml:space="preserve">The combinations of WF or WQ with dryland or wetland are called functional intervention types (FITs). </w:t>
      </w:r>
      <w:r>
        <w:t xml:space="preserve">The green infrastructure </w:t>
      </w:r>
      <w:r w:rsidR="00F21EBF">
        <w:t>FIT project</w:t>
      </w:r>
      <w:r>
        <w:t xml:space="preserve"> are expected to increase the value of water flow and water quality.  To gain an understanding of current value of those functions ecosystem service valuation was examined. Locations of water flow and water quality were identified by </w:t>
      </w:r>
      <w:proofErr w:type="gramStart"/>
      <w:r>
        <w:t>mapping</w:t>
      </w:r>
      <w:proofErr w:type="gramEnd"/>
      <w:r>
        <w:t xml:space="preserve"> the rivers and wetlands using King County GIS Center data.  Once conditions are assessed then it is reasonable to perform invention modeling.  </w:t>
      </w:r>
      <w:r w:rsidR="00091DF0">
        <w:t xml:space="preserve">Knowing where conditions are vulnerable (at-risk) </w:t>
      </w:r>
      <w:r>
        <w:t xml:space="preserve">and knowing the location and value of ecosystem services on the landscape </w:t>
      </w:r>
      <w:r w:rsidR="00091DF0">
        <w:t>helps us understand where we might want to invest effort for improvements</w:t>
      </w:r>
      <w:r>
        <w:t xml:space="preserve"> using intervention modeling</w:t>
      </w:r>
      <w:r w:rsidR="00091DF0">
        <w:t>. In geodesign, an intervention model is composed of three sub-models: design-change model, impact model and decision model.  We can iterate among the sub-models using information to improve our approach to a natural capital improvement program problem.</w:t>
      </w:r>
    </w:p>
    <w:p w14:paraId="13E63D5F" w14:textId="77777777" w:rsidR="00091DF0" w:rsidRDefault="00091DF0" w:rsidP="00091DF0">
      <w:pPr>
        <w:spacing w:after="0" w:line="240" w:lineRule="auto"/>
      </w:pPr>
    </w:p>
    <w:p w14:paraId="02CD1971" w14:textId="77777777" w:rsidR="00091DF0" w:rsidRDefault="00091DF0" w:rsidP="00091DF0">
      <w:pPr>
        <w:spacing w:after="0" w:line="240" w:lineRule="auto"/>
      </w:pPr>
      <w:r>
        <w:t>1.1 Introduction to Lab Assignment Instructions</w:t>
      </w:r>
    </w:p>
    <w:p w14:paraId="1155B2CF" w14:textId="77777777" w:rsidR="00091DF0" w:rsidRDefault="00091DF0" w:rsidP="00091DF0">
      <w:pPr>
        <w:spacing w:after="0" w:line="240" w:lineRule="auto"/>
      </w:pPr>
    </w:p>
    <w:p w14:paraId="1FB96FDE" w14:textId="60402FD9" w:rsidR="00091DF0" w:rsidRDefault="00091DF0" w:rsidP="00091DF0">
      <w:pPr>
        <w:spacing w:after="0" w:line="240" w:lineRule="auto"/>
      </w:pPr>
      <w:r>
        <w:t xml:space="preserve">In this lab assignment we work with analysis units (AUs) when forming program packages to improve ecosystem services value.  As mentioned earlier, AUs are sub-sub-watershed drainage areas as the basis of our design alternatives. Maximizing improvement in ecosystem services value for AUs is our objective. However, what is the top level of our attempt at maximization? That number could be a goal, but we do not know how all variables (WF, WQ, dryland, and wetland) are to be considered.  As the foundation of </w:t>
      </w:r>
      <w:proofErr w:type="gramStart"/>
      <w:r w:rsidR="00BA2C5C">
        <w:t xml:space="preserve">the </w:t>
      </w:r>
      <w:r>
        <w:t xml:space="preserve"> deliverable</w:t>
      </w:r>
      <w:proofErr w:type="gramEnd"/>
      <w:r w:rsidR="00BA2C5C">
        <w:t xml:space="preserve"> for this assignment</w:t>
      </w:r>
      <w:r>
        <w:t xml:space="preserve">, </w:t>
      </w:r>
      <w:r w:rsidRPr="00784008">
        <w:rPr>
          <w:b/>
        </w:rPr>
        <w:t>at least three packages (each can be considered a scenario) must be developed as potential recommendations</w:t>
      </w:r>
      <w:r>
        <w:t>.   Each package developed for improvement programming is often called a ‘priority list’ and a ‘priority array’, depending on the capital improvement context</w:t>
      </w:r>
      <w:r w:rsidR="007C493B">
        <w:t>, i.e., water, transportation etc</w:t>
      </w:r>
      <w:r>
        <w:t>.</w:t>
      </w:r>
    </w:p>
    <w:p w14:paraId="280558C3" w14:textId="77777777" w:rsidR="00091DF0" w:rsidRDefault="00091DF0" w:rsidP="00091DF0">
      <w:pPr>
        <w:spacing w:after="0" w:line="240" w:lineRule="auto"/>
      </w:pPr>
    </w:p>
    <w:p w14:paraId="702B04C2" w14:textId="536CB599" w:rsidR="00091DF0" w:rsidRDefault="00091DF0" w:rsidP="00091DF0">
      <w:pPr>
        <w:spacing w:after="0" w:line="240" w:lineRule="auto"/>
      </w:pPr>
      <w:r>
        <w:lastRenderedPageBreak/>
        <w:t xml:space="preserve">In regards a design-change model, not all AUs must participate within a package of improvements.  In this assignment, each package as a scenario for investment will focus on different characteristics of water flow (WF) and water quality (WQ) addressed using green infrastructure dryland (dry) and/or wetland (wet) improvement strategy. These four variables, manipulated in various amounts by acres, provide the foundation to create different packages </w:t>
      </w:r>
      <w:r w:rsidR="00E6184C">
        <w:t xml:space="preserve">of AU acres to be improved </w:t>
      </w:r>
      <w:r>
        <w:t xml:space="preserve">as an approach to design-change modeling.  In anticipation of </w:t>
      </w:r>
      <w:r w:rsidR="00E6184C">
        <w:t>limits for expenses</w:t>
      </w:r>
      <w:r>
        <w:t>, the total potential revenue approach from lab assignment 3 will be used herein</w:t>
      </w:r>
      <w:r w:rsidR="00E6184C">
        <w:t xml:space="preserve">; that is, you should not spend more than you </w:t>
      </w:r>
      <w:proofErr w:type="gramStart"/>
      <w:r w:rsidR="00E6184C">
        <w:t>raise</w:t>
      </w:r>
      <w:proofErr w:type="gramEnd"/>
      <w:r w:rsidR="00E6184C">
        <w:t xml:space="preserve"> in revenue</w:t>
      </w:r>
      <w:r>
        <w:t>.  Whatever package is formulated, you must balance the budget for the package where total potential revenue equals (or is greater than) the total costs</w:t>
      </w:r>
      <w:r w:rsidR="00E6184C">
        <w:t xml:space="preserve"> (expenses for the projects) within a ‘reasonable amount’ of difference, or where expenses are less that </w:t>
      </w:r>
      <w:proofErr w:type="gramStart"/>
      <w:r w:rsidR="00E6184C">
        <w:t>revenue  That</w:t>
      </w:r>
      <w:proofErr w:type="gramEnd"/>
      <w:r w:rsidR="00E6184C">
        <w:t xml:space="preserve"> is, you should not spend more than expenses.</w:t>
      </w:r>
    </w:p>
    <w:p w14:paraId="3D62711A" w14:textId="77777777" w:rsidR="00091DF0" w:rsidRDefault="00091DF0" w:rsidP="00091DF0">
      <w:pPr>
        <w:spacing w:after="0" w:line="240" w:lineRule="auto"/>
      </w:pPr>
    </w:p>
    <w:p w14:paraId="0499B835" w14:textId="27C7087F" w:rsidR="00091DF0" w:rsidRDefault="00091DF0" w:rsidP="00091DF0">
      <w:pPr>
        <w:spacing w:after="0" w:line="240" w:lineRule="auto"/>
      </w:pPr>
      <w:r>
        <w:t xml:space="preserve">An impact model strategy would use the acres within all AU’s to compute ecosystem value improvement.   </w:t>
      </w:r>
      <w:r w:rsidR="00E6184C">
        <w:t>Function l</w:t>
      </w:r>
      <w:r>
        <w:t>evel of increase in ecosystem value for AU</w:t>
      </w:r>
      <w:r w:rsidR="00E6184C">
        <w:t xml:space="preserve"> acres</w:t>
      </w:r>
      <w:r>
        <w:t xml:space="preserve"> improved is considered the impact for that package; it is called net-benefit improvement.  That is, a package can be associated with a high ecosystem value in areas where the values are already high.  The increase might not be very much. So, we are interested in the change in benefit; that is, benefit above what is currently available as an ecosystem service value. Packages with balanced budgets, and having high net-benefit ecosystem service value would be preferred.</w:t>
      </w:r>
    </w:p>
    <w:p w14:paraId="183C80DA" w14:textId="77777777" w:rsidR="00091DF0" w:rsidRDefault="00091DF0" w:rsidP="00091DF0">
      <w:pPr>
        <w:spacing w:after="0" w:line="240" w:lineRule="auto"/>
      </w:pPr>
    </w:p>
    <w:p w14:paraId="6427FC7E" w14:textId="44C55988" w:rsidR="00091DF0" w:rsidRDefault="00091DF0" w:rsidP="00091DF0">
      <w:pPr>
        <w:spacing w:after="0" w:line="240" w:lineRule="auto"/>
      </w:pPr>
      <w:r>
        <w:t xml:space="preserve">A decision model considers the tradeoffs among the impacts. Some of the impacts might be more in the uplands and more in lowlands.  As a general rule since we are considering overall water function (water flow and water quality), the more lowland an impact, the better a package for people in a WRIA-wide improvement.  However, if we are considering salmon habitat improvement, the more upland a package, then better a package.  What stakeholder values do your packages want to prioritize?  Trade-offs </w:t>
      </w:r>
      <w:proofErr w:type="gramStart"/>
      <w:r>
        <w:t>are</w:t>
      </w:r>
      <w:proofErr w:type="gramEnd"/>
      <w:r>
        <w:t xml:space="preserve"> of various types and everywhere.</w:t>
      </w:r>
      <w:r w:rsidR="00E6184C">
        <w:t xml:space="preserve">  The decision model makes use of the three package scenarios and compares them for a preferred choice. You are to rank the scenario packages.</w:t>
      </w:r>
    </w:p>
    <w:p w14:paraId="6D0E4AAF" w14:textId="77777777" w:rsidR="00091DF0" w:rsidRDefault="00091DF0" w:rsidP="00091DF0">
      <w:pPr>
        <w:spacing w:after="0" w:line="240" w:lineRule="auto"/>
      </w:pPr>
    </w:p>
    <w:p w14:paraId="5853FE67" w14:textId="77777777" w:rsidR="00091DF0" w:rsidRDefault="00091DF0" w:rsidP="00091DF0">
      <w:pPr>
        <w:spacing w:after="0" w:line="240" w:lineRule="auto"/>
      </w:pPr>
      <w:r>
        <w:t>1.2 Learning objectives</w:t>
      </w:r>
    </w:p>
    <w:p w14:paraId="2953A5BD" w14:textId="199DCAA7" w:rsidR="00091DF0" w:rsidRDefault="00091DF0" w:rsidP="00091DF0">
      <w:pPr>
        <w:pStyle w:val="ListParagraph"/>
        <w:numPr>
          <w:ilvl w:val="0"/>
          <w:numId w:val="9"/>
        </w:numPr>
        <w:spacing w:after="0" w:line="240" w:lineRule="auto"/>
      </w:pPr>
      <w:r>
        <w:t xml:space="preserve">Refine understanding of design-change modeling for water flow and water quality in light of dryland and wetland green stormwater </w:t>
      </w:r>
      <w:proofErr w:type="spellStart"/>
      <w:r>
        <w:t>strategiesfor</w:t>
      </w:r>
      <w:proofErr w:type="spellEnd"/>
      <w:r>
        <w:t xml:space="preserve"> improving functional performance of water flow and quality</w:t>
      </w:r>
      <w:r w:rsidR="00061472">
        <w:t xml:space="preserve"> of ecosystem services</w:t>
      </w:r>
      <w:r>
        <w:t>.</w:t>
      </w:r>
    </w:p>
    <w:p w14:paraId="090A01DB" w14:textId="55742C54" w:rsidR="00091DF0" w:rsidRDefault="00091DF0" w:rsidP="00091DF0">
      <w:pPr>
        <w:pStyle w:val="ListParagraph"/>
        <w:numPr>
          <w:ilvl w:val="0"/>
          <w:numId w:val="9"/>
        </w:numPr>
        <w:spacing w:after="0" w:line="240" w:lineRule="auto"/>
      </w:pPr>
      <w:r>
        <w:t>Refine understanding of impact modeling using net-benefit measurements for increasing the ecosystem value o</w:t>
      </w:r>
      <w:r w:rsidR="00061472">
        <w:t>f</w:t>
      </w:r>
      <w:r>
        <w:t xml:space="preserve"> rivers/lakes and wetlands within AUs across WRIAs. </w:t>
      </w:r>
    </w:p>
    <w:p w14:paraId="5FF5D8E4" w14:textId="6E515C1E" w:rsidR="00091DF0" w:rsidRDefault="00091DF0" w:rsidP="00091DF0">
      <w:pPr>
        <w:pStyle w:val="ListParagraph"/>
        <w:numPr>
          <w:ilvl w:val="0"/>
          <w:numId w:val="9"/>
        </w:numPr>
        <w:spacing w:after="0" w:line="240" w:lineRule="auto"/>
      </w:pPr>
      <w:r>
        <w:t xml:space="preserve">Refine understanding of decision modeling using trade-offs of ecosystem service value impacts across </w:t>
      </w:r>
      <w:r w:rsidR="00061472">
        <w:t>a</w:t>
      </w:r>
      <w:r>
        <w:t xml:space="preserve"> WRIA </w:t>
      </w:r>
      <w:r w:rsidR="00061472">
        <w:t xml:space="preserve">within analysis </w:t>
      </w:r>
      <w:proofErr w:type="spellStart"/>
      <w:r w:rsidR="00061472">
        <w:t>untis</w:t>
      </w:r>
      <w:proofErr w:type="spellEnd"/>
      <w:r w:rsidR="00061472">
        <w:t xml:space="preserve"> </w:t>
      </w:r>
      <w:r>
        <w:t xml:space="preserve">as a basis for making recommendation of a particular package. </w:t>
      </w:r>
    </w:p>
    <w:p w14:paraId="758E94B7" w14:textId="77777777" w:rsidR="00091DF0" w:rsidRDefault="00091DF0" w:rsidP="00091DF0">
      <w:pPr>
        <w:spacing w:after="0" w:line="240" w:lineRule="auto"/>
      </w:pPr>
    </w:p>
    <w:p w14:paraId="79EC3447" w14:textId="4A7B5DC3" w:rsidR="00091DF0" w:rsidRDefault="00091DF0" w:rsidP="00091DF0">
      <w:pPr>
        <w:spacing w:after="0" w:line="240" w:lineRule="auto"/>
      </w:pPr>
      <w:r>
        <w:t xml:space="preserve">1.3 </w:t>
      </w:r>
      <w:r w:rsidR="0008197B">
        <w:t>Data resources</w:t>
      </w:r>
    </w:p>
    <w:p w14:paraId="0AD93964" w14:textId="2A0907FF" w:rsidR="0008197B" w:rsidRDefault="008F0FDB" w:rsidP="00091DF0">
      <w:pPr>
        <w:spacing w:after="0" w:line="240" w:lineRule="auto"/>
      </w:pPr>
      <w:r>
        <w:t>U</w:t>
      </w:r>
      <w:r w:rsidR="009B5EDC">
        <w:t xml:space="preserve">se the data </w:t>
      </w:r>
      <w:r>
        <w:t xml:space="preserve">resources </w:t>
      </w:r>
      <w:r w:rsidR="009B5EDC">
        <w:t>you</w:t>
      </w:r>
      <w:r w:rsidR="0008197B">
        <w:t xml:space="preserve"> </w:t>
      </w:r>
      <w:r w:rsidR="009B5EDC">
        <w:t xml:space="preserve">have </w:t>
      </w:r>
      <w:r w:rsidR="0008197B">
        <w:t xml:space="preserve">downloaded and </w:t>
      </w:r>
      <w:r w:rsidR="009B5EDC">
        <w:t xml:space="preserve">developed in lab assignments 1 – 3 to inform your choices </w:t>
      </w:r>
      <w:r w:rsidR="000F7713">
        <w:t xml:space="preserve">to </w:t>
      </w:r>
      <w:r w:rsidR="009B5EDC">
        <w:t>develop GSI improvement scenario</w:t>
      </w:r>
      <w:r w:rsidR="00061472">
        <w:t xml:space="preserve"> package</w:t>
      </w:r>
      <w:r w:rsidR="009B5EDC">
        <w:t xml:space="preserve">s.  The </w:t>
      </w:r>
      <w:r w:rsidR="000F7713">
        <w:t>data resource for this lab includes the</w:t>
      </w:r>
      <w:r w:rsidR="00061472">
        <w:t xml:space="preserve"> following</w:t>
      </w:r>
      <w:r w:rsidR="000F7713">
        <w:t xml:space="preserve"> elements:</w:t>
      </w:r>
    </w:p>
    <w:p w14:paraId="66F8FDF2" w14:textId="65FBC54E" w:rsidR="000F7713" w:rsidRDefault="000F7713" w:rsidP="00784008">
      <w:pPr>
        <w:pStyle w:val="ListParagraph"/>
        <w:numPr>
          <w:ilvl w:val="0"/>
          <w:numId w:val="39"/>
        </w:numPr>
        <w:spacing w:after="0" w:line="240" w:lineRule="auto"/>
      </w:pPr>
      <w:r>
        <w:t>Lab4_WRIA</w:t>
      </w:r>
      <w:proofErr w:type="gramStart"/>
      <w:r>
        <w:t>?</w:t>
      </w:r>
      <w:r w:rsidRPr="000F7713">
        <w:t>.gdb</w:t>
      </w:r>
      <w:proofErr w:type="gramEnd"/>
      <w:r>
        <w:t xml:space="preserve"> with an AU subw</w:t>
      </w:r>
      <w:r w:rsidR="00F718C7">
        <w:t>atershed feature class with attribute fields</w:t>
      </w:r>
      <w:r>
        <w:t xml:space="preserve"> created in prior lab assignments and </w:t>
      </w:r>
      <w:r w:rsidR="00F718C7">
        <w:t>new fields required by</w:t>
      </w:r>
      <w:r w:rsidR="00F639B1">
        <w:t xml:space="preserve"> the </w:t>
      </w:r>
      <w:proofErr w:type="spellStart"/>
      <w:r w:rsidR="00F639B1">
        <w:t>GSI_cost</w:t>
      </w:r>
      <w:proofErr w:type="spellEnd"/>
      <w:r w:rsidR="00F639B1">
        <w:t xml:space="preserve"> tool.</w:t>
      </w:r>
    </w:p>
    <w:p w14:paraId="3A453C13" w14:textId="1F2CBB6A" w:rsidR="00F639B1" w:rsidRDefault="00F718C7" w:rsidP="00784008">
      <w:pPr>
        <w:pStyle w:val="ListParagraph"/>
        <w:numPr>
          <w:ilvl w:val="0"/>
          <w:numId w:val="39"/>
        </w:numPr>
        <w:spacing w:after="0" w:line="240" w:lineRule="auto"/>
      </w:pPr>
      <w:r>
        <w:t>A folder named ‘</w:t>
      </w:r>
      <w:proofErr w:type="spellStart"/>
      <w:r>
        <w:t>arctools</w:t>
      </w:r>
      <w:proofErr w:type="spellEnd"/>
      <w:r>
        <w:t>’ that contains the GSI toolbox and Python script.</w:t>
      </w:r>
    </w:p>
    <w:p w14:paraId="121E897B" w14:textId="3D3B56CE" w:rsidR="00F718C7" w:rsidRDefault="001627E0" w:rsidP="00784008">
      <w:pPr>
        <w:pStyle w:val="ListParagraph"/>
        <w:numPr>
          <w:ilvl w:val="0"/>
          <w:numId w:val="39"/>
        </w:numPr>
        <w:spacing w:after="0" w:line="240" w:lineRule="auto"/>
      </w:pPr>
      <w:r>
        <w:t>‘c</w:t>
      </w:r>
      <w:r w:rsidR="00F718C7">
        <w:t>ompromise_demo.txt</w:t>
      </w:r>
      <w:r>
        <w:t xml:space="preserve">’, a batch text file input for the </w:t>
      </w:r>
      <w:proofErr w:type="spellStart"/>
      <w:r>
        <w:t>GSI_cost</w:t>
      </w:r>
      <w:proofErr w:type="spellEnd"/>
      <w:r>
        <w:t xml:space="preserve"> tool</w:t>
      </w:r>
    </w:p>
    <w:p w14:paraId="7F09AA46" w14:textId="6CE84FF9" w:rsidR="00A71EE6" w:rsidRDefault="00A71EE6" w:rsidP="00784008">
      <w:pPr>
        <w:pStyle w:val="ListParagraph"/>
        <w:numPr>
          <w:ilvl w:val="0"/>
          <w:numId w:val="39"/>
        </w:numPr>
        <w:spacing w:after="0" w:line="240" w:lineRule="auto"/>
      </w:pPr>
      <w:r>
        <w:lastRenderedPageBreak/>
        <w:t xml:space="preserve">‘layers’ folder with two graduated color layer files for two of the attribute fields generated by the </w:t>
      </w:r>
      <w:proofErr w:type="spellStart"/>
      <w:r>
        <w:t>GSI_cost</w:t>
      </w:r>
      <w:proofErr w:type="spellEnd"/>
      <w:r>
        <w:t xml:space="preserve"> tool</w:t>
      </w:r>
    </w:p>
    <w:p w14:paraId="245172AD" w14:textId="7032EE2E" w:rsidR="00A71EE6" w:rsidRDefault="00A71EE6" w:rsidP="00784008">
      <w:pPr>
        <w:pStyle w:val="ListParagraph"/>
        <w:numPr>
          <w:ilvl w:val="1"/>
          <w:numId w:val="37"/>
        </w:numPr>
        <w:spacing w:after="0" w:line="240" w:lineRule="auto"/>
      </w:pPr>
      <w:proofErr w:type="spellStart"/>
      <w:r>
        <w:t>AU_cost_balance.lyr</w:t>
      </w:r>
      <w:proofErr w:type="spellEnd"/>
    </w:p>
    <w:p w14:paraId="287DFEC5" w14:textId="65D32C82" w:rsidR="001627E0" w:rsidRDefault="001627E0" w:rsidP="00784008">
      <w:pPr>
        <w:pStyle w:val="ListParagraph"/>
        <w:numPr>
          <w:ilvl w:val="1"/>
          <w:numId w:val="37"/>
        </w:numPr>
        <w:spacing w:after="0" w:line="240" w:lineRule="auto"/>
      </w:pPr>
      <w:proofErr w:type="spellStart"/>
      <w:r>
        <w:t>AU_esv_net_roi.lyr</w:t>
      </w:r>
      <w:proofErr w:type="spellEnd"/>
    </w:p>
    <w:p w14:paraId="2CD3D444" w14:textId="49A7D73B" w:rsidR="001627E0" w:rsidRDefault="001627E0" w:rsidP="001627E0">
      <w:pPr>
        <w:spacing w:after="0" w:line="240" w:lineRule="auto"/>
      </w:pPr>
      <w:r>
        <w:t>These are distributed in zip archive files you can download from this Canvas folder:</w:t>
      </w:r>
    </w:p>
    <w:p w14:paraId="3E792C5E" w14:textId="3A2D4ECE" w:rsidR="001627E0" w:rsidRPr="001627E0" w:rsidRDefault="001627E0" w:rsidP="001627E0">
      <w:pPr>
        <w:spacing w:after="0" w:line="240" w:lineRule="auto"/>
        <w:ind w:left="360"/>
        <w:rPr>
          <w:rStyle w:val="Hyperlink"/>
        </w:rPr>
      </w:pPr>
      <w:r>
        <w:fldChar w:fldCharType="begin"/>
      </w:r>
      <w:r>
        <w:instrText xml:space="preserve"> HYPERLINK "https://canvas.uw.edu/courses/1152834/files/folder/lab/data/Lab4_restart" </w:instrText>
      </w:r>
      <w:r>
        <w:fldChar w:fldCharType="separate"/>
      </w:r>
      <w:r w:rsidRPr="001627E0">
        <w:rPr>
          <w:rStyle w:val="Hyperlink"/>
        </w:rPr>
        <w:t>https://canvas.uw.edu/courses/1152834/files/folder/lab/data/Lab4_restart</w:t>
      </w:r>
    </w:p>
    <w:p w14:paraId="0BD93E67" w14:textId="77777777" w:rsidR="008F0FDB" w:rsidRDefault="001627E0" w:rsidP="001627E0">
      <w:pPr>
        <w:spacing w:after="0" w:line="240" w:lineRule="auto"/>
      </w:pPr>
      <w:r>
        <w:fldChar w:fldCharType="end"/>
      </w:r>
    </w:p>
    <w:p w14:paraId="5C75BA09" w14:textId="283B9BDC" w:rsidR="001627E0" w:rsidRDefault="001627E0" w:rsidP="001627E0">
      <w:pPr>
        <w:spacing w:after="0" w:line="240" w:lineRule="auto"/>
      </w:pPr>
      <w:r>
        <w:t xml:space="preserve">Be sure to download the file </w:t>
      </w:r>
      <w:r w:rsidR="00061472">
        <w:t>associated</w:t>
      </w:r>
      <w:r>
        <w:t xml:space="preserve"> with the WRIA you have been working in for the previous lab assignments.</w:t>
      </w:r>
    </w:p>
    <w:p w14:paraId="3774832E" w14:textId="77777777" w:rsidR="008F0FDB" w:rsidRDefault="008F0FDB" w:rsidP="001627E0">
      <w:pPr>
        <w:spacing w:after="0" w:line="240" w:lineRule="auto"/>
      </w:pPr>
    </w:p>
    <w:p w14:paraId="1843703C" w14:textId="1AA2D9A0" w:rsidR="001627E0" w:rsidRDefault="001627E0" w:rsidP="001627E0">
      <w:pPr>
        <w:spacing w:after="0" w:line="240" w:lineRule="auto"/>
      </w:pPr>
      <w:r>
        <w:t xml:space="preserve">Extract the contents of the zip archive to a conveniently named folder for this lab assignment </w:t>
      </w:r>
      <w:r w:rsidR="008A4039">
        <w:t>adjacent to the workspace folders for the previous lab assignments.</w:t>
      </w:r>
    </w:p>
    <w:p w14:paraId="759E751C" w14:textId="77777777" w:rsidR="00091DF0" w:rsidRDefault="00091DF0" w:rsidP="00091DF0">
      <w:pPr>
        <w:spacing w:after="0" w:line="240" w:lineRule="auto"/>
      </w:pPr>
    </w:p>
    <w:p w14:paraId="45283FBB" w14:textId="742638B8" w:rsidR="001627E0" w:rsidRDefault="001627E0" w:rsidP="001627E0">
      <w:pPr>
        <w:spacing w:after="0" w:line="240" w:lineRule="auto"/>
      </w:pPr>
      <w:r>
        <w:t>1.4 Tools</w:t>
      </w:r>
    </w:p>
    <w:p w14:paraId="3E76DD15" w14:textId="45369995" w:rsidR="001627E0" w:rsidRDefault="008A4039" w:rsidP="001627E0">
      <w:pPr>
        <w:spacing w:after="0" w:line="240" w:lineRule="auto"/>
      </w:pPr>
      <w:r>
        <w:t xml:space="preserve">The </w:t>
      </w:r>
      <w:proofErr w:type="spellStart"/>
      <w:r>
        <w:t>GSI_cost</w:t>
      </w:r>
      <w:proofErr w:type="spellEnd"/>
      <w:r>
        <w:t xml:space="preserve"> tool assembles many of the steps and work flows you have performed thus far into a single tool.  The GSI toolbox is inside the ‘</w:t>
      </w:r>
      <w:proofErr w:type="spellStart"/>
      <w:r>
        <w:t>arctools</w:t>
      </w:r>
      <w:proofErr w:type="spellEnd"/>
      <w:r>
        <w:t xml:space="preserve">’ folder in the downloaded zip archive and the instructions to load toolboxes into the </w:t>
      </w:r>
      <w:proofErr w:type="spellStart"/>
      <w:r>
        <w:t>ArcToolbox</w:t>
      </w:r>
      <w:proofErr w:type="spellEnd"/>
      <w:r>
        <w:t xml:space="preserve"> pane is </w:t>
      </w:r>
      <w:hyperlink r:id="rId13" w:history="1">
        <w:r w:rsidRPr="008A4039">
          <w:rPr>
            <w:rStyle w:val="Hyperlink"/>
          </w:rPr>
          <w:t>here</w:t>
        </w:r>
      </w:hyperlink>
      <w:r>
        <w:t xml:space="preserve">.  </w:t>
      </w:r>
      <w:r w:rsidR="005C062F">
        <w:t xml:space="preserve">The help file for the </w:t>
      </w:r>
      <w:proofErr w:type="spellStart"/>
      <w:r w:rsidR="005C062F">
        <w:t>GSI_tool</w:t>
      </w:r>
      <w:proofErr w:type="spellEnd"/>
      <w:r w:rsidR="005C062F">
        <w:t xml:space="preserve"> is ‘</w:t>
      </w:r>
      <w:proofErr w:type="gramStart"/>
      <w:r w:rsidR="005C062F">
        <w:t>..</w:t>
      </w:r>
      <w:proofErr w:type="gramEnd"/>
      <w:r w:rsidR="005C062F">
        <w:t>\</w:t>
      </w:r>
      <w:proofErr w:type="spellStart"/>
      <w:r w:rsidR="005C062F">
        <w:t>arctools</w:t>
      </w:r>
      <w:proofErr w:type="spellEnd"/>
      <w:r w:rsidR="005C062F">
        <w:t>\GSI_cost_tool_help.pdf’.</w:t>
      </w:r>
    </w:p>
    <w:p w14:paraId="005C40B4" w14:textId="77777777" w:rsidR="008F0FDB" w:rsidRDefault="008F0FDB" w:rsidP="00091DF0">
      <w:pPr>
        <w:spacing w:after="0" w:line="240" w:lineRule="auto"/>
        <w:rPr>
          <w:b/>
        </w:rPr>
      </w:pPr>
    </w:p>
    <w:p w14:paraId="6E2AECCA" w14:textId="77777777" w:rsidR="008F0FDB" w:rsidRDefault="008F0FDB" w:rsidP="00091DF0">
      <w:pPr>
        <w:spacing w:after="0" w:line="240" w:lineRule="auto"/>
        <w:rPr>
          <w:b/>
        </w:rPr>
      </w:pPr>
    </w:p>
    <w:p w14:paraId="36DC723F" w14:textId="77777777" w:rsidR="00091DF0" w:rsidRPr="00A53897" w:rsidRDefault="00091DF0" w:rsidP="00091DF0">
      <w:pPr>
        <w:spacing w:after="0" w:line="240" w:lineRule="auto"/>
        <w:rPr>
          <w:b/>
        </w:rPr>
      </w:pPr>
      <w:r w:rsidRPr="00A53897">
        <w:rPr>
          <w:b/>
        </w:rPr>
        <w:t>2.0 Forming an Improvement Intervention Model</w:t>
      </w:r>
    </w:p>
    <w:p w14:paraId="4217A7FD" w14:textId="77777777" w:rsidR="00091DF0" w:rsidRDefault="00091DF0" w:rsidP="00091DF0">
      <w:pPr>
        <w:spacing w:after="0" w:line="240" w:lineRule="auto"/>
      </w:pPr>
    </w:p>
    <w:p w14:paraId="20946B3B" w14:textId="77777777" w:rsidR="00091DF0" w:rsidRDefault="00091DF0" w:rsidP="00091DF0">
      <w:pPr>
        <w:spacing w:after="0" w:line="240" w:lineRule="auto"/>
      </w:pPr>
      <w:r>
        <w:t xml:space="preserve">Intervention modeling in capital improvement programming involves three sub-models:  change model, </w:t>
      </w:r>
    </w:p>
    <w:p w14:paraId="78E2737F" w14:textId="5B5B9041" w:rsidR="00091DF0" w:rsidRDefault="00091DF0" w:rsidP="00091DF0">
      <w:pPr>
        <w:spacing w:after="0" w:line="240" w:lineRule="auto"/>
      </w:pPr>
      <w:proofErr w:type="gramStart"/>
      <w:r>
        <w:t>impact</w:t>
      </w:r>
      <w:proofErr w:type="gramEnd"/>
      <w:r>
        <w:t xml:space="preserve"> model, and decision model.  Using these three sub-models we can consider </w:t>
      </w:r>
      <w:r w:rsidR="00B94A1C">
        <w:t xml:space="preserve">WF and </w:t>
      </w:r>
      <w:proofErr w:type="gramStart"/>
      <w:r w:rsidR="00B94A1C">
        <w:t xml:space="preserve">WQ </w:t>
      </w:r>
      <w:r>
        <w:t xml:space="preserve"> improvement</w:t>
      </w:r>
      <w:proofErr w:type="gramEnd"/>
      <w:r>
        <w:t xml:space="preserve"> across the landscape.  </w:t>
      </w:r>
    </w:p>
    <w:p w14:paraId="54C8CACE" w14:textId="77777777" w:rsidR="004256B2" w:rsidRDefault="004256B2" w:rsidP="00091DF0">
      <w:pPr>
        <w:spacing w:after="0" w:line="240" w:lineRule="auto"/>
      </w:pPr>
    </w:p>
    <w:p w14:paraId="37C982EA" w14:textId="2913DB3B" w:rsidR="00DB3A8C" w:rsidRDefault="00061472" w:rsidP="004256B2">
      <w:pPr>
        <w:spacing w:after="0" w:line="240" w:lineRule="auto"/>
      </w:pPr>
      <w:r>
        <w:t>As described in lecture 11, d</w:t>
      </w:r>
      <w:r w:rsidR="004256B2">
        <w:t xml:space="preserve">ifferent stakeholder viewpoints encourage different improvement packages. We can weigh WF and WQ components within different packages to increase benefit derived from the investment.   The highest investment might be considered the best package. However, </w:t>
      </w:r>
      <w:r>
        <w:t xml:space="preserve">spatial </w:t>
      </w:r>
      <w:r w:rsidR="004256B2">
        <w:t>equity is a concern as well</w:t>
      </w:r>
      <w:r>
        <w:t>, i.e.</w:t>
      </w:r>
      <w:proofErr w:type="gramStart"/>
      <w:r>
        <w:t>,  d</w:t>
      </w:r>
      <w:r w:rsidR="004256B2">
        <w:t>o</w:t>
      </w:r>
      <w:proofErr w:type="gramEnd"/>
      <w:r w:rsidR="004256B2">
        <w:t xml:space="preserve"> the projects address widespread needs across the WRIA? </w:t>
      </w:r>
      <w:r w:rsidR="004256B2">
        <w:tab/>
      </w:r>
    </w:p>
    <w:p w14:paraId="27EA115C" w14:textId="77777777" w:rsidR="00DB3A8C" w:rsidRDefault="00DB3A8C" w:rsidP="004256B2">
      <w:pPr>
        <w:spacing w:after="0" w:line="240" w:lineRule="auto"/>
      </w:pPr>
    </w:p>
    <w:p w14:paraId="43603BC6" w14:textId="4DAD9D4A" w:rsidR="004256B2" w:rsidRDefault="00DB3A8C" w:rsidP="004256B2">
      <w:pPr>
        <w:spacing w:after="0" w:line="240" w:lineRule="auto"/>
      </w:pPr>
      <w:r>
        <w:t xml:space="preserve">In this assignment you are to create three packages of projects, each package is considered a scenario for investment. You will evaluate </w:t>
      </w:r>
      <w:r w:rsidR="004256B2">
        <w:t>trade-offs among your packages</w:t>
      </w:r>
      <w:r>
        <w:t xml:space="preserve"> as part of a decision model</w:t>
      </w:r>
      <w:r w:rsidR="004256B2">
        <w:t xml:space="preserve">. </w:t>
      </w:r>
      <w:r>
        <w:t>Using the three packages establish a 1, 2, 3 priority order for them; why is one better than the next?</w:t>
      </w:r>
      <w:r w:rsidR="00061472">
        <w:t xml:space="preserve"> You will consider this issue as part of decision modeling that makes use of the information from the impact model, which of course makes use of the design change model information. </w:t>
      </w:r>
    </w:p>
    <w:p w14:paraId="5DE1E9FA" w14:textId="77777777" w:rsidR="004256B2" w:rsidRDefault="004256B2" w:rsidP="004256B2">
      <w:pPr>
        <w:spacing w:after="0" w:line="240" w:lineRule="auto"/>
      </w:pPr>
    </w:p>
    <w:p w14:paraId="3EDA0DDD" w14:textId="65F916ED" w:rsidR="004256B2" w:rsidRDefault="00DB3A8C" w:rsidP="004256B2">
      <w:pPr>
        <w:spacing w:after="0" w:line="240" w:lineRule="auto"/>
      </w:pPr>
      <w:r>
        <w:t>S</w:t>
      </w:r>
      <w:r w:rsidR="004256B2">
        <w:t xml:space="preserve">ome stakeholders (technical specialists, elected officials, </w:t>
      </w:r>
      <w:r w:rsidR="00B94A1C">
        <w:t>and public groups) might see WF or</w:t>
      </w:r>
      <w:r w:rsidR="004256B2">
        <w:t xml:space="preserve"> WQ as being more important within each of</w:t>
      </w:r>
      <w:r>
        <w:t xml:space="preserve"> the packages.   </w:t>
      </w:r>
      <w:r w:rsidR="004256B2">
        <w:t xml:space="preserve">The </w:t>
      </w:r>
      <w:hyperlink r:id="rId14" w:history="1">
        <w:r w:rsidR="004256B2" w:rsidRPr="00693475">
          <w:rPr>
            <w:rStyle w:val="Hyperlink"/>
          </w:rPr>
          <w:t>stakeholder perspectives introduced in lecture 11</w:t>
        </w:r>
      </w:hyperlink>
      <w:r w:rsidR="004256B2">
        <w:t xml:space="preserve"> </w:t>
      </w:r>
      <w:r>
        <w:t xml:space="preserve">(see the </w:t>
      </w:r>
      <w:hyperlink r:id="rId15" w:history="1">
        <w:r w:rsidRPr="00B94A1C">
          <w:rPr>
            <w:rStyle w:val="Hyperlink"/>
          </w:rPr>
          <w:t>LOO11</w:t>
        </w:r>
      </w:hyperlink>
      <w:r>
        <w:t xml:space="preserve">) </w:t>
      </w:r>
      <w:r w:rsidR="004256B2">
        <w:t xml:space="preserve">are relevant to a </w:t>
      </w:r>
      <w:r w:rsidR="00B94A1C">
        <w:t>WRIA C</w:t>
      </w:r>
      <w:r w:rsidR="004256B2">
        <w:t xml:space="preserve">onsortium approach to decision modeling.  </w:t>
      </w:r>
      <w:r w:rsidR="00B94A1C">
        <w:t xml:space="preserve">Such perspectives </w:t>
      </w:r>
      <w:r>
        <w:t xml:space="preserve">can form the basis of the difference in the packages.  </w:t>
      </w:r>
      <w:r w:rsidR="004256B2">
        <w:t xml:space="preserve">If you get together with students in class to discuss you could easily consider different packages within a role-lay deliberation played out by a WRIA Consortium.  This will enhance your understanding of participatory decision modeling.  </w:t>
      </w:r>
    </w:p>
    <w:p w14:paraId="2275D0C4" w14:textId="77777777" w:rsidR="00091DF0" w:rsidRDefault="00091DF0" w:rsidP="00091DF0">
      <w:pPr>
        <w:spacing w:after="0" w:line="240" w:lineRule="auto"/>
      </w:pPr>
    </w:p>
    <w:p w14:paraId="7FCAF273" w14:textId="77777777" w:rsidR="008F0FDB" w:rsidRDefault="008F0FDB" w:rsidP="00091DF0">
      <w:pPr>
        <w:spacing w:after="0" w:line="240" w:lineRule="auto"/>
        <w:rPr>
          <w:b/>
        </w:rPr>
      </w:pPr>
    </w:p>
    <w:p w14:paraId="27C4119A" w14:textId="77777777" w:rsidR="008F0FDB" w:rsidRDefault="008F0FDB" w:rsidP="00091DF0">
      <w:pPr>
        <w:spacing w:after="0" w:line="240" w:lineRule="auto"/>
        <w:rPr>
          <w:b/>
        </w:rPr>
      </w:pPr>
    </w:p>
    <w:p w14:paraId="1CD6ABD3" w14:textId="77777777" w:rsidR="00091DF0" w:rsidRPr="000C5A20" w:rsidRDefault="00091DF0" w:rsidP="00091DF0">
      <w:pPr>
        <w:spacing w:after="0" w:line="240" w:lineRule="auto"/>
        <w:rPr>
          <w:b/>
        </w:rPr>
      </w:pPr>
      <w:r>
        <w:rPr>
          <w:b/>
        </w:rPr>
        <w:lastRenderedPageBreak/>
        <w:t>2.1 Design-</w:t>
      </w:r>
      <w:r w:rsidRPr="000C5A20">
        <w:rPr>
          <w:b/>
        </w:rPr>
        <w:t xml:space="preserve">Change Modeling </w:t>
      </w:r>
    </w:p>
    <w:p w14:paraId="728A6F1A" w14:textId="77777777" w:rsidR="00091DF0" w:rsidRDefault="00091DF0" w:rsidP="00091DF0">
      <w:pPr>
        <w:spacing w:after="0" w:line="240" w:lineRule="auto"/>
      </w:pPr>
    </w:p>
    <w:p w14:paraId="43D53427" w14:textId="004084E3" w:rsidR="00091DF0" w:rsidRDefault="00091DF0" w:rsidP="00091DF0">
      <w:pPr>
        <w:spacing w:after="0" w:line="240" w:lineRule="auto"/>
      </w:pPr>
      <w:r>
        <w:t>As per lab assignment 3, we want to develop packages of project acres that: 1) have an overall total cost, 2) we can pay for using revenue from income tax, 3) both 1 and 2 form a balanced budget (wit</w:t>
      </w:r>
      <w:r w:rsidR="00A90E29">
        <w:t>hin a reasonable range of $</w:t>
      </w:r>
      <w:r>
        <w:t xml:space="preserve">, and 4) have a high level of ecosystem service value for that balanced budget. </w:t>
      </w:r>
    </w:p>
    <w:p w14:paraId="653E91CF" w14:textId="77777777" w:rsidR="00091DF0" w:rsidRDefault="00091DF0" w:rsidP="00091DF0">
      <w:pPr>
        <w:spacing w:after="0" w:line="240" w:lineRule="auto"/>
      </w:pPr>
    </w:p>
    <w:p w14:paraId="2C6CA3A4" w14:textId="103EE6D5" w:rsidR="00091DF0" w:rsidRDefault="00091DF0" w:rsidP="00091DF0">
      <w:pPr>
        <w:spacing w:after="0" w:line="240" w:lineRule="auto"/>
      </w:pPr>
      <w:r>
        <w:t xml:space="preserve">Projects are AU-centric, that is, formed of acres within AUs considering WF and WQ </w:t>
      </w:r>
      <w:r w:rsidR="00B94A1C">
        <w:t xml:space="preserve">functional services improved though a </w:t>
      </w:r>
      <w:r>
        <w:t>dryland and</w:t>
      </w:r>
      <w:r w:rsidR="00B94A1C">
        <w:t>/or</w:t>
      </w:r>
      <w:r>
        <w:t xml:space="preserve"> wetland </w:t>
      </w:r>
      <w:r w:rsidR="00B94A1C">
        <w:t>strategy</w:t>
      </w:r>
      <w:r>
        <w:t>.  Not all AUs must participate within each package of improvements; but whatever package is formulated you must balance the budget for the package</w:t>
      </w:r>
      <w:r w:rsidR="00B94A1C">
        <w:t xml:space="preserve"> within a reasonable number of dollars</w:t>
      </w:r>
      <w:r>
        <w:t xml:space="preserve">.  </w:t>
      </w:r>
    </w:p>
    <w:p w14:paraId="5ECEA491" w14:textId="77777777" w:rsidR="00091DF0" w:rsidRDefault="00091DF0" w:rsidP="00091DF0">
      <w:pPr>
        <w:spacing w:after="0" w:line="240" w:lineRule="auto"/>
      </w:pPr>
    </w:p>
    <w:p w14:paraId="388C2E49" w14:textId="68C1F44B" w:rsidR="00091DF0" w:rsidRDefault="00091DF0" w:rsidP="00091DF0">
      <w:pPr>
        <w:spacing w:after="0" w:line="240" w:lineRule="auto"/>
      </w:pPr>
      <w:r>
        <w:t xml:space="preserve">Each package as a scenario for investment will focus on different characteristics of water flow (WF) and water quality (WQ) addressed using green infrastructure dryland (dry) and/or wetland (wet) improvement strategy. These four variables, manipulated in various amounts </w:t>
      </w:r>
      <w:r w:rsidR="00B94A1C">
        <w:t>in terms of</w:t>
      </w:r>
      <w:r>
        <w:t xml:space="preserve"> acres, provide the foundation to create different packages as an approach to design-change modeling.  </w:t>
      </w:r>
    </w:p>
    <w:p w14:paraId="74D877AA" w14:textId="77777777" w:rsidR="00091DF0" w:rsidRDefault="00091DF0" w:rsidP="00091DF0">
      <w:pPr>
        <w:spacing w:after="0" w:line="240" w:lineRule="auto"/>
      </w:pPr>
    </w:p>
    <w:p w14:paraId="035145CC" w14:textId="31232D0B" w:rsidR="00091DF0" w:rsidRDefault="00091DF0" w:rsidP="00091DF0">
      <w:pPr>
        <w:spacing w:after="0" w:line="240" w:lineRule="auto"/>
      </w:pPr>
      <w:r>
        <w:t xml:space="preserve">2.1.1 </w:t>
      </w:r>
      <w:r w:rsidR="00A90E29">
        <w:t xml:space="preserve">Using </w:t>
      </w:r>
      <w:r>
        <w:t>Revenue</w:t>
      </w:r>
      <w:r w:rsidR="00A90E29">
        <w:t xml:space="preserve"> Generated from Within a WRIA</w:t>
      </w:r>
    </w:p>
    <w:p w14:paraId="5FEF45E0" w14:textId="5AAECD3B" w:rsidR="00091DF0" w:rsidRDefault="00230C70" w:rsidP="00091DF0">
      <w:pPr>
        <w:spacing w:after="0" w:line="240" w:lineRule="auto"/>
      </w:pPr>
      <w:r>
        <w:t xml:space="preserve">We </w:t>
      </w:r>
      <w:r w:rsidR="004A6C77">
        <w:t xml:space="preserve">will use the </w:t>
      </w:r>
      <w:r w:rsidR="00091DF0">
        <w:t xml:space="preserve">revenue </w:t>
      </w:r>
      <w:r>
        <w:t xml:space="preserve">amounts generated in </w:t>
      </w:r>
      <w:r w:rsidR="00091DF0">
        <w:t>lab assignment 3</w:t>
      </w:r>
      <w:r>
        <w:t xml:space="preserve"> </w:t>
      </w:r>
      <w:proofErr w:type="gramStart"/>
      <w:r>
        <w:t>sub-section</w:t>
      </w:r>
      <w:proofErr w:type="gramEnd"/>
      <w:r>
        <w:t xml:space="preserve"> 2.1.2</w:t>
      </w:r>
      <w:r w:rsidR="00091DF0">
        <w:t>.</w:t>
      </w:r>
      <w:r>
        <w:t xml:space="preserve">  You computed total potential revenue for the jurisdiction, but used the portion of revenue within the clipped part of the jurisdictions within the WRIA.</w:t>
      </w:r>
      <w:r w:rsidR="00091DF0">
        <w:t xml:space="preserve"> </w:t>
      </w:r>
      <w:r w:rsidR="004A6C77">
        <w:t xml:space="preserve"> </w:t>
      </w:r>
    </w:p>
    <w:p w14:paraId="5BDB8520" w14:textId="77777777" w:rsidR="00230C70" w:rsidRDefault="00230C70" w:rsidP="00091DF0">
      <w:pPr>
        <w:spacing w:after="0" w:line="240" w:lineRule="auto"/>
      </w:pPr>
    </w:p>
    <w:p w14:paraId="3B19B7AF" w14:textId="2D83DADC" w:rsidR="00091DF0" w:rsidRDefault="00091DF0" w:rsidP="00091DF0">
      <w:pPr>
        <w:spacing w:after="0" w:line="240" w:lineRule="auto"/>
      </w:pPr>
      <w:r>
        <w:t>2.1.2 Total Cost</w:t>
      </w:r>
    </w:p>
    <w:p w14:paraId="51A26BF2" w14:textId="3DEA9A9A" w:rsidR="00230C70" w:rsidRDefault="00091DF0" w:rsidP="00091DF0">
      <w:pPr>
        <w:spacing w:after="0" w:line="240" w:lineRule="auto"/>
      </w:pPr>
      <w:r>
        <w:t>We use the same cost schedules and a similar approach to total costs in Lab assignment 3</w:t>
      </w:r>
      <w:r w:rsidR="00230C70">
        <w:t xml:space="preserve"> </w:t>
      </w:r>
      <w:proofErr w:type="gramStart"/>
      <w:r w:rsidR="00230C70">
        <w:t>sub-section</w:t>
      </w:r>
      <w:proofErr w:type="gramEnd"/>
      <w:r w:rsidR="00230C70">
        <w:t xml:space="preserve"> 2.1.3</w:t>
      </w:r>
      <w:r>
        <w:t xml:space="preserve">. </w:t>
      </w:r>
      <w:r w:rsidR="004A6C77">
        <w:t xml:space="preserve"> </w:t>
      </w:r>
      <w:r w:rsidR="00CF556D">
        <w:t xml:space="preserve">The cost amount per acre for GSI improvement depends on the </w:t>
      </w:r>
      <w:r w:rsidR="006836DF">
        <w:t xml:space="preserve">order </w:t>
      </w:r>
      <w:r w:rsidR="00B94A1C">
        <w:t xml:space="preserve">(functional level) </w:t>
      </w:r>
      <w:r w:rsidR="006836DF">
        <w:t xml:space="preserve">of </w:t>
      </w:r>
      <w:r w:rsidR="00CF556D">
        <w:t>water function</w:t>
      </w:r>
      <w:r w:rsidR="004A6C77">
        <w:t xml:space="preserve"> (</w:t>
      </w:r>
      <w:proofErr w:type="spellStart"/>
      <w:r w:rsidR="004A6C77">
        <w:t>WF</w:t>
      </w:r>
      <w:r w:rsidR="006836DF">
        <w:t>_order</w:t>
      </w:r>
      <w:proofErr w:type="spellEnd"/>
      <w:r w:rsidR="004A6C77">
        <w:t xml:space="preserve">, </w:t>
      </w:r>
      <w:proofErr w:type="spellStart"/>
      <w:r w:rsidR="004A6C77">
        <w:t>WQ</w:t>
      </w:r>
      <w:r w:rsidR="006836DF">
        <w:t>_order</w:t>
      </w:r>
      <w:proofErr w:type="spellEnd"/>
      <w:r w:rsidR="004A6C77">
        <w:t>)</w:t>
      </w:r>
      <w:r w:rsidR="00CF556D">
        <w:t xml:space="preserve"> being improved and the improvement type (dryland, wetland)</w:t>
      </w:r>
      <w:r w:rsidR="006836DF">
        <w:t>.  The cost schedule for</w:t>
      </w:r>
      <w:r w:rsidR="003813AF">
        <w:t xml:space="preserve"> each AU comes from multiplying these </w:t>
      </w:r>
      <w:r w:rsidR="006836DF">
        <w:t>cost amount</w:t>
      </w:r>
      <w:r w:rsidR="003813AF">
        <w:t>s</w:t>
      </w:r>
      <w:r w:rsidR="006836DF">
        <w:t xml:space="preserve"> per acre value by the number of </w:t>
      </w:r>
      <w:r w:rsidR="003813AF">
        <w:t xml:space="preserve">allocated </w:t>
      </w:r>
      <w:r w:rsidR="006836DF">
        <w:t>improvement acres</w:t>
      </w:r>
      <w:r w:rsidR="00B94A1C">
        <w:t xml:space="preserve"> (i.e., water flow acres or water quality acres)</w:t>
      </w:r>
      <w:r w:rsidR="006836DF">
        <w:t>.</w:t>
      </w:r>
    </w:p>
    <w:p w14:paraId="439590EF" w14:textId="77777777" w:rsidR="00091DF0" w:rsidRDefault="00091DF0" w:rsidP="00091DF0">
      <w:pPr>
        <w:spacing w:after="0" w:line="240" w:lineRule="auto"/>
      </w:pPr>
      <w:r>
        <w:t>2.1.3 Balanced Budget</w:t>
      </w:r>
    </w:p>
    <w:p w14:paraId="5BE60381" w14:textId="77777777" w:rsidR="00091DF0" w:rsidRDefault="00091DF0" w:rsidP="00091DF0">
      <w:pPr>
        <w:spacing w:after="0" w:line="240" w:lineRule="auto"/>
      </w:pPr>
    </w:p>
    <w:p w14:paraId="14DCD273" w14:textId="6E946615" w:rsidR="00230C70" w:rsidRDefault="00230C70" w:rsidP="00091DF0">
      <w:pPr>
        <w:spacing w:after="0" w:line="240" w:lineRule="auto"/>
      </w:pPr>
      <w:r>
        <w:t xml:space="preserve">In lab assignment 3, sub-section 2.3.1 we compared revenue and costs to achieve a balanced budget.   Use this same approach for each of a minimum of three scenarios. Make sure you have a balanced budget for each of the scenarios.  </w:t>
      </w:r>
      <w:r w:rsidR="00B94A1C">
        <w:t>We will start out with a ‘</w:t>
      </w:r>
      <w:r w:rsidR="00461365">
        <w:t>compromise</w:t>
      </w:r>
      <w:r w:rsidR="00B94A1C">
        <w:t xml:space="preserve"> scenario’, that is, one in which there is a reasonably similar amount of flow acres and quality acres being improved</w:t>
      </w:r>
      <w:r w:rsidR="00461365">
        <w:t xml:space="preserve"> using a similar amount of acres for dry and wet</w:t>
      </w:r>
      <w:r w:rsidR="00CA12FF">
        <w:t xml:space="preserve"> strategy</w:t>
      </w:r>
      <w:r w:rsidR="00B94A1C">
        <w:t>.</w:t>
      </w:r>
    </w:p>
    <w:p w14:paraId="72C0AD72" w14:textId="77777777" w:rsidR="00091DF0" w:rsidRDefault="00091DF0" w:rsidP="00091DF0">
      <w:pPr>
        <w:spacing w:after="0" w:line="240" w:lineRule="auto"/>
      </w:pPr>
    </w:p>
    <w:p w14:paraId="22A7BA6D" w14:textId="10D2EB6B" w:rsidR="00230C70" w:rsidRDefault="00230C70" w:rsidP="00091DF0">
      <w:pPr>
        <w:spacing w:after="0" w:line="240" w:lineRule="auto"/>
      </w:pPr>
      <w:r>
        <w:t xml:space="preserve">Note that it is possible to </w:t>
      </w:r>
      <w:r w:rsidR="00461365">
        <w:t>develop</w:t>
      </w:r>
      <w:r>
        <w:t xml:space="preserve"> one scenario, then move on to impact modeling to compute the ecosystem service valuation, then return to design-change model and create a second scenario.  This kind of workflow would iterate between Section 2.1 and Section 2.2, until you have three scenarios with an ecosystem service valuation (impact model) for each.</w:t>
      </w:r>
    </w:p>
    <w:p w14:paraId="17A7A916" w14:textId="77777777" w:rsidR="00230C70" w:rsidRDefault="00230C70" w:rsidP="00091DF0">
      <w:pPr>
        <w:spacing w:after="0" w:line="240" w:lineRule="auto"/>
      </w:pPr>
    </w:p>
    <w:p w14:paraId="75ED67AD" w14:textId="72B293F4" w:rsidR="00515781" w:rsidRDefault="00A71EE6" w:rsidP="00091DF0">
      <w:pPr>
        <w:spacing w:after="0" w:line="240" w:lineRule="auto"/>
      </w:pPr>
      <w:r>
        <w:t>2.1.4 Try to c</w:t>
      </w:r>
      <w:r w:rsidR="00515781">
        <w:t>alculate a balanced budget</w:t>
      </w:r>
    </w:p>
    <w:p w14:paraId="4EAAA907" w14:textId="59DBD717" w:rsidR="00A71EE6" w:rsidRDefault="00A71EE6" w:rsidP="00091DF0">
      <w:pPr>
        <w:spacing w:after="0" w:line="240" w:lineRule="auto"/>
      </w:pPr>
      <w:r>
        <w:t xml:space="preserve">Open the </w:t>
      </w:r>
      <w:proofErr w:type="spellStart"/>
      <w:r>
        <w:t>GSI_cost</w:t>
      </w:r>
      <w:proofErr w:type="spellEnd"/>
      <w:r>
        <w:t xml:space="preserve"> tool from the GSI toolbox and read the tool help file so you understand the input dialog settings.  Use these parameters for your first use of </w:t>
      </w:r>
      <w:proofErr w:type="spellStart"/>
      <w:r>
        <w:t>GSI_cost</w:t>
      </w:r>
      <w:proofErr w:type="spellEnd"/>
      <w:r>
        <w:t>:</w:t>
      </w:r>
    </w:p>
    <w:p w14:paraId="320FCAA8" w14:textId="7CAD38D3" w:rsidR="00515781" w:rsidRDefault="00A71EE6" w:rsidP="002101AD">
      <w:pPr>
        <w:pStyle w:val="ListParagraph"/>
        <w:numPr>
          <w:ilvl w:val="0"/>
          <w:numId w:val="40"/>
        </w:numPr>
        <w:spacing w:after="0" w:line="240" w:lineRule="auto"/>
      </w:pPr>
      <w:r>
        <w:t xml:space="preserve">Workspace </w:t>
      </w:r>
      <w:proofErr w:type="spellStart"/>
      <w:r>
        <w:t>gdb</w:t>
      </w:r>
      <w:proofErr w:type="spellEnd"/>
      <w:r>
        <w:t>:  use a new file geodatabase called ‘compromise1.gdb’ you create in your Lab 4 working folder.</w:t>
      </w:r>
    </w:p>
    <w:p w14:paraId="110B61A2" w14:textId="46DF83B4" w:rsidR="00A71EE6" w:rsidRDefault="00A71EE6" w:rsidP="002101AD">
      <w:pPr>
        <w:pStyle w:val="ListParagraph"/>
        <w:numPr>
          <w:ilvl w:val="0"/>
          <w:numId w:val="40"/>
        </w:numPr>
        <w:spacing w:after="0" w:line="240" w:lineRule="auto"/>
      </w:pPr>
      <w:r>
        <w:lastRenderedPageBreak/>
        <w:t>Subwatershed layer: Load the ‘</w:t>
      </w:r>
      <w:proofErr w:type="spellStart"/>
      <w:r>
        <w:t>WRIA?_base</w:t>
      </w:r>
      <w:proofErr w:type="spellEnd"/>
      <w:r>
        <w:t>’ feature class from the distribution geodatabase into the ArcMap table of contents and then drag it into the dialog as the ‘subwatershed layer’</w:t>
      </w:r>
    </w:p>
    <w:p w14:paraId="07CC789F" w14:textId="058C9BF4" w:rsidR="00A71EE6" w:rsidRDefault="00A71EE6" w:rsidP="002101AD">
      <w:pPr>
        <w:pStyle w:val="ListParagraph"/>
        <w:numPr>
          <w:ilvl w:val="0"/>
          <w:numId w:val="40"/>
        </w:numPr>
        <w:spacing w:after="0" w:line="240" w:lineRule="auto"/>
      </w:pPr>
      <w:r>
        <w:t>Batch text file: ‘compromise_demo.txt’</w:t>
      </w:r>
    </w:p>
    <w:p w14:paraId="7E478733" w14:textId="54005012" w:rsidR="00A71EE6" w:rsidRDefault="00A71EE6" w:rsidP="002101AD">
      <w:pPr>
        <w:pStyle w:val="ListParagraph"/>
        <w:numPr>
          <w:ilvl w:val="0"/>
          <w:numId w:val="40"/>
        </w:numPr>
        <w:spacing w:after="0" w:line="240" w:lineRule="auto"/>
      </w:pPr>
      <w:r>
        <w:t>Results layer file:  .</w:t>
      </w:r>
      <w:r w:rsidR="00EC5493">
        <w:t>.</w:t>
      </w:r>
      <w:r>
        <w:t>.\layers\</w:t>
      </w:r>
      <w:proofErr w:type="spellStart"/>
      <w:r w:rsidRPr="00A71EE6">
        <w:t>AU_cost_balance.lyr</w:t>
      </w:r>
      <w:proofErr w:type="spellEnd"/>
    </w:p>
    <w:p w14:paraId="2B0CB7BA" w14:textId="466ACC73" w:rsidR="00EC5493" w:rsidRDefault="00EC5493" w:rsidP="00EC5493">
      <w:pPr>
        <w:spacing w:after="0" w:line="240" w:lineRule="auto"/>
      </w:pPr>
      <w:r>
        <w:t xml:space="preserve">As the tool runs it will display summary statistics from the output feature classes and load the results into ArcMap’s table of contents using </w:t>
      </w:r>
      <w:proofErr w:type="spellStart"/>
      <w:r>
        <w:t>symbology</w:t>
      </w:r>
      <w:proofErr w:type="spellEnd"/>
      <w:r>
        <w:t xml:space="preserve"> from the layer file you selected.</w:t>
      </w:r>
    </w:p>
    <w:p w14:paraId="0A3234EB" w14:textId="40A9BD8A" w:rsidR="00EC5493" w:rsidRDefault="00EC5493" w:rsidP="00EC5493">
      <w:pPr>
        <w:spacing w:after="0" w:line="240" w:lineRule="auto"/>
      </w:pPr>
    </w:p>
    <w:p w14:paraId="4324C661" w14:textId="78CE6B0C" w:rsidR="00EC5493" w:rsidRDefault="00EC5493" w:rsidP="00EC5493">
      <w:pPr>
        <w:spacing w:after="0" w:line="240" w:lineRule="auto"/>
      </w:pPr>
      <w:r>
        <w:t xml:space="preserve">This ‘compromise’ scenario includes the complete set of function intervention type (FIT) combinations (FD, FW, QD and QW) with different areas allocated for projects in the </w:t>
      </w:r>
      <w:proofErr w:type="spellStart"/>
      <w:r>
        <w:t>AUs.</w:t>
      </w:r>
      <w:proofErr w:type="spellEnd"/>
      <w:r>
        <w:t xml:space="preserve">  Look for the table ‘</w:t>
      </w:r>
      <w:r w:rsidR="00483CEA">
        <w:t>…\compromise1.gdb\</w:t>
      </w:r>
      <w:proofErr w:type="spellStart"/>
      <w:r>
        <w:t>GSI_cost_summary</w:t>
      </w:r>
      <w:proofErr w:type="spellEnd"/>
      <w:r>
        <w:t>’</w:t>
      </w:r>
      <w:r w:rsidR="00483CEA">
        <w:t xml:space="preserve"> that contains all the summary statistics shown while the tool was running.  The fields to take note of at this time are ‘</w:t>
      </w:r>
      <w:proofErr w:type="spellStart"/>
      <w:r w:rsidR="00483CEA">
        <w:t>SUM_wf_acres</w:t>
      </w:r>
      <w:proofErr w:type="spellEnd"/>
      <w:r w:rsidR="00483CEA">
        <w:t>’, ‘</w:t>
      </w:r>
      <w:proofErr w:type="spellStart"/>
      <w:r w:rsidR="00483CEA">
        <w:t>SUM_wq_acres</w:t>
      </w:r>
      <w:proofErr w:type="spellEnd"/>
      <w:r w:rsidR="00483CEA">
        <w:t>’, ‘SUM_AU_TPR’, ‘</w:t>
      </w:r>
      <w:proofErr w:type="spellStart"/>
      <w:r w:rsidR="00483CEA">
        <w:t>SUM_GSI_cost</w:t>
      </w:r>
      <w:proofErr w:type="spellEnd"/>
      <w:r w:rsidR="00483CEA">
        <w:t>’, ‘</w:t>
      </w:r>
      <w:proofErr w:type="spellStart"/>
      <w:r w:rsidR="00483CEA">
        <w:t>SUM_AU_cost_balance</w:t>
      </w:r>
      <w:proofErr w:type="spellEnd"/>
      <w:r w:rsidR="00483CEA">
        <w:t>’.</w:t>
      </w:r>
      <w:r>
        <w:t xml:space="preserve"> </w:t>
      </w:r>
    </w:p>
    <w:p w14:paraId="1B33DC1B" w14:textId="77777777" w:rsidR="00483CEA" w:rsidRDefault="00483CEA" w:rsidP="00EC5493">
      <w:pPr>
        <w:spacing w:after="0" w:line="240" w:lineRule="auto"/>
      </w:pPr>
    </w:p>
    <w:p w14:paraId="2F8FBC98" w14:textId="79177AEE" w:rsidR="00483CEA" w:rsidRDefault="00483CEA" w:rsidP="00EC5493">
      <w:pPr>
        <w:spacing w:after="0" w:line="240" w:lineRule="auto"/>
      </w:pPr>
      <w:r>
        <w:t>How well did these compromise scenarios achieve a balanced budget and what changes could you make to the variables to attain a balanced budget?</w:t>
      </w:r>
    </w:p>
    <w:p w14:paraId="6778348F" w14:textId="77777777" w:rsidR="00483CEA" w:rsidRDefault="00483CEA" w:rsidP="00EC5493">
      <w:pPr>
        <w:spacing w:after="0" w:line="240" w:lineRule="auto"/>
      </w:pPr>
    </w:p>
    <w:p w14:paraId="54995661" w14:textId="77777777" w:rsidR="00EF66DA" w:rsidRDefault="00483CEA" w:rsidP="00EC5493">
      <w:pPr>
        <w:spacing w:after="0" w:line="240" w:lineRule="auto"/>
      </w:pPr>
      <w:r>
        <w:t xml:space="preserve">Balancing the budget and keeping all FITs in this compromise scenario means you are only able to work with the number of acres available for intervention.  Make a copy of ‘compromise_batch.txt’ and name it ‘compromise_batch_2.txt’.  Open it and change the scenario filename settings </w:t>
      </w:r>
      <w:r w:rsidR="00EF66DA">
        <w:t xml:space="preserve">in ways that will come closer to a balanced budget.  You can add as many scenario filename settings as you like.  Use a new empty file geodatabase to receive the outputs of the </w:t>
      </w:r>
      <w:proofErr w:type="spellStart"/>
      <w:r w:rsidR="00EF66DA">
        <w:t>GSI_cost</w:t>
      </w:r>
      <w:proofErr w:type="spellEnd"/>
      <w:r w:rsidR="00EF66DA">
        <w:t xml:space="preserve"> tool when you run your new batch input file.</w:t>
      </w:r>
    </w:p>
    <w:p w14:paraId="4E6F3B42" w14:textId="77777777" w:rsidR="00EF66DA" w:rsidRDefault="00EF66DA" w:rsidP="00EC5493">
      <w:pPr>
        <w:spacing w:after="0" w:line="240" w:lineRule="auto"/>
      </w:pPr>
    </w:p>
    <w:p w14:paraId="09854498" w14:textId="766B72B9" w:rsidR="00483CEA" w:rsidRDefault="00EF66DA" w:rsidP="00EC5493">
      <w:pPr>
        <w:spacing w:after="0" w:line="240" w:lineRule="auto"/>
      </w:pPr>
      <w:r>
        <w:t>Were you able to achieve a balanced budget?  Were you surprised by any of the outcomes to the changes you made to the area allocated for dryland or wetland GSI intervention measures?</w:t>
      </w:r>
    </w:p>
    <w:p w14:paraId="0776DF91" w14:textId="77777777" w:rsidR="00EF66DA" w:rsidRDefault="00EF66DA" w:rsidP="00EC5493">
      <w:pPr>
        <w:spacing w:after="0" w:line="240" w:lineRule="auto"/>
      </w:pPr>
    </w:p>
    <w:p w14:paraId="131D1421" w14:textId="02140F88" w:rsidR="00EF66DA" w:rsidRDefault="00EF66DA" w:rsidP="00EC5493">
      <w:pPr>
        <w:spacing w:after="0" w:line="240" w:lineRule="auto"/>
      </w:pPr>
      <w:r>
        <w:t xml:space="preserve">Write a short account of your experience trying to balance </w:t>
      </w:r>
      <w:r w:rsidR="009607A2">
        <w:t xml:space="preserve">the budget for </w:t>
      </w:r>
      <w:r>
        <w:t>a compromise scenario and include some screenshots of the outcomes</w:t>
      </w:r>
      <w:r w:rsidR="00B7021A">
        <w:t xml:space="preserve"> and steps taken to approach a balance of revenue and cost schedules.</w:t>
      </w:r>
    </w:p>
    <w:p w14:paraId="2FAF4C5D" w14:textId="77777777" w:rsidR="00515781" w:rsidRDefault="00515781" w:rsidP="00091DF0">
      <w:pPr>
        <w:spacing w:after="0" w:line="240" w:lineRule="auto"/>
      </w:pPr>
    </w:p>
    <w:p w14:paraId="64CAE8D8" w14:textId="77777777" w:rsidR="00091DF0" w:rsidRPr="000C5A20" w:rsidRDefault="00091DF0" w:rsidP="00091DF0">
      <w:pPr>
        <w:spacing w:after="0" w:line="240" w:lineRule="auto"/>
        <w:rPr>
          <w:b/>
        </w:rPr>
      </w:pPr>
      <w:r>
        <w:rPr>
          <w:b/>
        </w:rPr>
        <w:t xml:space="preserve">2.2 </w:t>
      </w:r>
      <w:r w:rsidRPr="000C5A20">
        <w:rPr>
          <w:b/>
        </w:rPr>
        <w:t xml:space="preserve">Impact Modeling </w:t>
      </w:r>
    </w:p>
    <w:p w14:paraId="57539F07" w14:textId="77777777" w:rsidR="00091DF0" w:rsidRDefault="00091DF0" w:rsidP="00091DF0">
      <w:pPr>
        <w:spacing w:after="0" w:line="240" w:lineRule="auto"/>
      </w:pPr>
    </w:p>
    <w:p w14:paraId="3E08B359" w14:textId="073EECBD" w:rsidR="00091DF0" w:rsidRDefault="00091DF0" w:rsidP="00091DF0">
      <w:pPr>
        <w:spacing w:after="0" w:line="240" w:lineRule="auto"/>
      </w:pPr>
      <w:r>
        <w:t>Compute net-benefit of ecosystem service value</w:t>
      </w:r>
      <w:r w:rsidR="00230C70">
        <w:t xml:space="preserve"> for each of the scenarios</w:t>
      </w:r>
      <w:r>
        <w:t>. Use the evaluation model information from lab assignment 3.</w:t>
      </w:r>
    </w:p>
    <w:p w14:paraId="6ED53512" w14:textId="77777777" w:rsidR="00091DF0" w:rsidRDefault="00091DF0" w:rsidP="00091DF0">
      <w:pPr>
        <w:spacing w:after="0" w:line="240" w:lineRule="auto"/>
      </w:pPr>
    </w:p>
    <w:p w14:paraId="0461E848" w14:textId="77777777" w:rsidR="00091DF0" w:rsidRDefault="00091DF0" w:rsidP="00091DF0">
      <w:pPr>
        <w:spacing w:after="0" w:line="240" w:lineRule="auto"/>
      </w:pPr>
      <w:r>
        <w:t xml:space="preserve">What are the net benefits from project packages? Those with higher net benefits are preferred, holding all else constant.   </w:t>
      </w:r>
    </w:p>
    <w:p w14:paraId="3B18C57C" w14:textId="77777777" w:rsidR="00091DF0" w:rsidRDefault="00091DF0" w:rsidP="00091DF0">
      <w:pPr>
        <w:spacing w:after="0" w:line="240" w:lineRule="auto"/>
      </w:pPr>
    </w:p>
    <w:p w14:paraId="405CE9C8" w14:textId="140CB972" w:rsidR="00091DF0" w:rsidRDefault="00091DF0" w:rsidP="00091DF0">
      <w:pPr>
        <w:spacing w:after="0" w:line="240" w:lineRule="auto"/>
      </w:pPr>
      <w:r>
        <w:t xml:space="preserve">These benefits accrue by how much change in WF and WQ are being proposed.  Each acre of WF and WQ is in some current condition.  We want to enhance these conditions. Thus, we want to enhance the condition of the WF and WQ function acres in terms of the unit increments as computed in Lab assignment 3.  </w:t>
      </w:r>
    </w:p>
    <w:p w14:paraId="028374B2" w14:textId="142D83BA" w:rsidR="00B7021A" w:rsidRDefault="00091DF0" w:rsidP="00091DF0">
      <w:pPr>
        <w:spacing w:after="0" w:line="240" w:lineRule="auto"/>
      </w:pPr>
      <w:r>
        <w:t xml:space="preserve"> </w:t>
      </w:r>
    </w:p>
    <w:p w14:paraId="0820856B" w14:textId="319688C1" w:rsidR="00B7021A" w:rsidRDefault="00B7021A" w:rsidP="00091DF0">
      <w:pPr>
        <w:spacing w:after="0" w:line="240" w:lineRule="auto"/>
      </w:pPr>
      <w:r>
        <w:t>Begin your impact model work by d</w:t>
      </w:r>
      <w:r w:rsidR="006B7466">
        <w:t>isplaying these fields from the balanced compromise feature class outcome:</w:t>
      </w:r>
      <w:r>
        <w:t xml:space="preserve"> </w:t>
      </w:r>
      <w:r w:rsidRPr="00B7021A">
        <w:t>'</w:t>
      </w:r>
      <w:proofErr w:type="spellStart"/>
      <w:r w:rsidRPr="00B7021A">
        <w:t>FD_esv_n</w:t>
      </w:r>
      <w:r>
        <w:t>et</w:t>
      </w:r>
      <w:proofErr w:type="spellEnd"/>
      <w:r>
        <w:t>', '</w:t>
      </w:r>
      <w:proofErr w:type="spellStart"/>
      <w:r>
        <w:t>FW_esv_net</w:t>
      </w:r>
      <w:proofErr w:type="spellEnd"/>
      <w:r>
        <w:t>', '</w:t>
      </w:r>
      <w:proofErr w:type="spellStart"/>
      <w:r>
        <w:t>QD_esv_net</w:t>
      </w:r>
      <w:proofErr w:type="spellEnd"/>
      <w:r>
        <w:t>' and</w:t>
      </w:r>
      <w:r w:rsidRPr="00B7021A">
        <w:t xml:space="preserve"> '</w:t>
      </w:r>
      <w:proofErr w:type="spellStart"/>
      <w:r w:rsidRPr="00B7021A">
        <w:t>QW_esv_net</w:t>
      </w:r>
      <w:proofErr w:type="spellEnd"/>
      <w:r w:rsidRPr="00B7021A">
        <w:t>'</w:t>
      </w:r>
      <w:r>
        <w:t xml:space="preserve">.  </w:t>
      </w:r>
      <w:r w:rsidR="006B7466">
        <w:t xml:space="preserve"> These fields that show the net environmental services value gain for each FIT and shows</w:t>
      </w:r>
      <w:r>
        <w:t xml:space="preserve"> where the compromise scenario would have </w:t>
      </w:r>
      <w:r>
        <w:lastRenderedPageBreak/>
        <w:t>an effect on the landscape.</w:t>
      </w:r>
      <w:r w:rsidR="006B7466">
        <w:t xml:space="preserve"> </w:t>
      </w:r>
      <w:r w:rsidR="0082206E">
        <w:t xml:space="preserve"> The field ‘</w:t>
      </w:r>
      <w:proofErr w:type="spellStart"/>
      <w:r w:rsidR="0082206E">
        <w:t>AU_esv_net_</w:t>
      </w:r>
      <w:proofErr w:type="gramStart"/>
      <w:r w:rsidR="0082206E">
        <w:t>roi</w:t>
      </w:r>
      <w:proofErr w:type="spellEnd"/>
      <w:r w:rsidR="0082206E">
        <w:t>’</w:t>
      </w:r>
      <w:r w:rsidR="006B7466">
        <w:t xml:space="preserve">  </w:t>
      </w:r>
      <w:r w:rsidR="0082206E">
        <w:t>is</w:t>
      </w:r>
      <w:proofErr w:type="gramEnd"/>
      <w:r w:rsidR="0082206E">
        <w:t xml:space="preserve"> the sum of the FIT’s </w:t>
      </w:r>
      <w:proofErr w:type="spellStart"/>
      <w:r w:rsidR="0082206E">
        <w:t>esv</w:t>
      </w:r>
      <w:proofErr w:type="spellEnd"/>
      <w:r w:rsidR="0082206E">
        <w:t xml:space="preserve"> net divided by th</w:t>
      </w:r>
      <w:r w:rsidR="00E60067">
        <w:t xml:space="preserve">e </w:t>
      </w:r>
      <w:proofErr w:type="spellStart"/>
      <w:r w:rsidR="00E60067">
        <w:t>GSI_cost</w:t>
      </w:r>
      <w:proofErr w:type="spellEnd"/>
      <w:r w:rsidR="00E60067">
        <w:t xml:space="preserve"> and shows the relative expense to achieve the expected improvement in environmental services.  </w:t>
      </w:r>
      <w:r w:rsidR="006B7466">
        <w:t>Extend your account of the balanced compromise scenario with your observations of the scenario impacts</w:t>
      </w:r>
      <w:r w:rsidR="00E60067">
        <w:t xml:space="preserve"> on the landscape using these five measures.</w:t>
      </w:r>
    </w:p>
    <w:p w14:paraId="34AB2A34" w14:textId="77777777" w:rsidR="006B7466" w:rsidRDefault="006B7466" w:rsidP="00091DF0">
      <w:pPr>
        <w:spacing w:after="0" w:line="240" w:lineRule="auto"/>
      </w:pPr>
    </w:p>
    <w:p w14:paraId="0EE25711" w14:textId="5A5D06C3" w:rsidR="006B7466" w:rsidRDefault="0082206E" w:rsidP="00091DF0">
      <w:pPr>
        <w:spacing w:after="0" w:line="240" w:lineRule="auto"/>
      </w:pPr>
      <w:r>
        <w:t>C</w:t>
      </w:r>
      <w:r w:rsidR="006B7466">
        <w:t xml:space="preserve">hanging the area available for dryland and wetland intervention </w:t>
      </w:r>
      <w:r>
        <w:t xml:space="preserve">to balance the compromise scenario is reflected in the landscape impact.  At this point </w:t>
      </w:r>
      <w:r w:rsidR="009607A2">
        <w:t xml:space="preserve">do </w:t>
      </w:r>
      <w:r>
        <w:t xml:space="preserve">you have a better appreciation </w:t>
      </w:r>
      <w:r w:rsidR="009607A2">
        <w:t xml:space="preserve">for the problem </w:t>
      </w:r>
      <w:r>
        <w:t xml:space="preserve">if water quality or water flow is more expensive?  Similarly, dryland and wetland intervention types are valued differently.  Now that you have seen the </w:t>
      </w:r>
      <w:r w:rsidR="00E60067">
        <w:t>compromise scenario impacts you are in a better position to craft two additional scenarios informed by desired changes in the landscape.</w:t>
      </w:r>
    </w:p>
    <w:p w14:paraId="190EF054" w14:textId="77777777" w:rsidR="00E60067" w:rsidRDefault="00E60067" w:rsidP="00091DF0">
      <w:pPr>
        <w:spacing w:after="0" w:line="240" w:lineRule="auto"/>
      </w:pPr>
    </w:p>
    <w:p w14:paraId="26A69855" w14:textId="77777777" w:rsidR="001C66FC" w:rsidRDefault="00E60067" w:rsidP="00091DF0">
      <w:pPr>
        <w:spacing w:after="0" w:line="240" w:lineRule="auto"/>
      </w:pPr>
      <w:r>
        <w:t>Previously you evaluated the amount of river and wetland acres present in each AU.  You might take the importance of these resources as a s</w:t>
      </w:r>
      <w:r w:rsidR="00CE10B3">
        <w:t>tarting point and</w:t>
      </w:r>
      <w:r>
        <w:t xml:space="preserve"> adjust the compromise scenario </w:t>
      </w:r>
      <w:r w:rsidR="00CE10B3">
        <w:t>to benefit the AUs that account for a greater portion of the river and wetland acres.  ‘</w:t>
      </w:r>
      <w:proofErr w:type="spellStart"/>
      <w:r w:rsidR="00CE10B3">
        <w:t>Sum_riv_ac</w:t>
      </w:r>
      <w:proofErr w:type="spellEnd"/>
      <w:r w:rsidR="00CE10B3">
        <w:t>’ and ‘</w:t>
      </w:r>
      <w:proofErr w:type="spellStart"/>
      <w:r w:rsidR="00CE10B3">
        <w:t>Sum_wet_ac</w:t>
      </w:r>
      <w:proofErr w:type="spellEnd"/>
      <w:r w:rsidR="00CE10B3">
        <w:t xml:space="preserve">’ are the fields in the </w:t>
      </w:r>
      <w:proofErr w:type="spellStart"/>
      <w:r w:rsidR="00CE10B3">
        <w:t>WRIA</w:t>
      </w:r>
      <w:proofErr w:type="gramStart"/>
      <w:r w:rsidR="00CE10B3">
        <w:t>?_</w:t>
      </w:r>
      <w:proofErr w:type="gramEnd"/>
      <w:r w:rsidR="00CE10B3">
        <w:t>base</w:t>
      </w:r>
      <w:proofErr w:type="spellEnd"/>
      <w:r w:rsidR="00CE10B3">
        <w:t xml:space="preserve"> feature class that report the acres of rivers and wetlands in each AU.  Once you know which AUs you want to favor and how to f</w:t>
      </w:r>
      <w:r w:rsidR="001C66FC">
        <w:t>avor them you can</w:t>
      </w:r>
      <w:r w:rsidR="00CE10B3">
        <w:t xml:space="preserve"> change the parameters of your compromise scenario </w:t>
      </w:r>
      <w:r w:rsidR="001C66FC">
        <w:t xml:space="preserve">to achieve this impact.  You can choose which of the four FITs to include in your scenarios and how much area to allocate for dryland or wetland intervention.  Program your batch input text files with the scenarios you want to evaluate and run them with the </w:t>
      </w:r>
      <w:bookmarkStart w:id="0" w:name="_GoBack"/>
      <w:proofErr w:type="spellStart"/>
      <w:r w:rsidR="001C66FC">
        <w:t>GSI_cost</w:t>
      </w:r>
      <w:bookmarkEnd w:id="0"/>
      <w:proofErr w:type="spellEnd"/>
      <w:r w:rsidR="001C66FC">
        <w:t xml:space="preserve"> tool.  You will find it useful to use ‘</w:t>
      </w:r>
      <w:proofErr w:type="spellStart"/>
      <w:r w:rsidR="001C66FC">
        <w:t>AU_esv_net_gain.lyr</w:t>
      </w:r>
      <w:proofErr w:type="spellEnd"/>
      <w:r w:rsidR="001C66FC">
        <w:t xml:space="preserve">’ as the ‘results layer file’ to use when results are loaded to the ArcMap table of contents so you can quickly evaluate the outcomes.  Also make use of the </w:t>
      </w:r>
      <w:proofErr w:type="spellStart"/>
      <w:r w:rsidR="001C66FC">
        <w:t>GSI_cost_summary</w:t>
      </w:r>
      <w:proofErr w:type="spellEnd"/>
      <w:r w:rsidR="001C66FC">
        <w:t xml:space="preserve"> table to prioritize your results in terms of balanced budget, gain in environmental services and the impact on the landscape.</w:t>
      </w:r>
    </w:p>
    <w:p w14:paraId="7E9ABC10" w14:textId="77777777" w:rsidR="001C66FC" w:rsidRDefault="001C66FC" w:rsidP="00091DF0">
      <w:pPr>
        <w:spacing w:after="0" w:line="240" w:lineRule="auto"/>
      </w:pPr>
    </w:p>
    <w:p w14:paraId="6D267AD0" w14:textId="4A810BFA" w:rsidR="00E60067" w:rsidRDefault="001C66FC" w:rsidP="00091DF0">
      <w:pPr>
        <w:spacing w:after="0" w:line="240" w:lineRule="auto"/>
      </w:pPr>
      <w:r>
        <w:t xml:space="preserve">Keep track of your progress as you did with the compromise scenario.  Explain why the impacts of the compromise scenario </w:t>
      </w:r>
      <w:r w:rsidR="007A2BF5">
        <w:t>could be improved upon. W</w:t>
      </w:r>
      <w:r>
        <w:t xml:space="preserve">hat impacts were more desired and your plan to achieve </w:t>
      </w:r>
      <w:r w:rsidR="007A2BF5">
        <w:t>this outcome?</w:t>
      </w:r>
      <w:r w:rsidR="007C543E">
        <w:t xml:space="preserve">  Keep track of the choices, decisions and outcomes you experience as you refine your scenarios</w:t>
      </w:r>
      <w:r w:rsidR="007A2BF5">
        <w:t xml:space="preserve"> as this information </w:t>
      </w:r>
      <w:r w:rsidR="004B4D4E">
        <w:t xml:space="preserve">will be useful for describing your decision model </w:t>
      </w:r>
      <w:proofErr w:type="gramStart"/>
      <w:r w:rsidR="004B4D4E">
        <w:t xml:space="preserve">recommendations </w:t>
      </w:r>
      <w:r w:rsidR="007C543E">
        <w:t>.</w:t>
      </w:r>
      <w:proofErr w:type="gramEnd"/>
      <w:r w:rsidR="007C543E">
        <w:t xml:space="preserve"> </w:t>
      </w:r>
    </w:p>
    <w:p w14:paraId="7F102737" w14:textId="77777777" w:rsidR="00091DF0" w:rsidRDefault="00091DF0" w:rsidP="00091DF0">
      <w:pPr>
        <w:spacing w:after="0" w:line="240" w:lineRule="auto"/>
      </w:pPr>
    </w:p>
    <w:p w14:paraId="25852F16" w14:textId="77777777" w:rsidR="009607A2" w:rsidRDefault="009607A2" w:rsidP="009607A2">
      <w:pPr>
        <w:spacing w:after="0" w:line="240" w:lineRule="auto"/>
      </w:pPr>
      <w:r>
        <w:t>At least three packages are desired for comparison within a decision model. Iterate on the cost computation to achieve a balanced budget for each and high net-benefit for each where possible.</w:t>
      </w:r>
    </w:p>
    <w:p w14:paraId="016C1EFC" w14:textId="77777777" w:rsidR="009607A2" w:rsidRDefault="009607A2" w:rsidP="00091DF0">
      <w:pPr>
        <w:spacing w:after="0" w:line="240" w:lineRule="auto"/>
        <w:rPr>
          <w:b/>
        </w:rPr>
      </w:pPr>
    </w:p>
    <w:p w14:paraId="29BD5E2C" w14:textId="77777777" w:rsidR="00091DF0" w:rsidRPr="000C5A20" w:rsidRDefault="00091DF0" w:rsidP="00091DF0">
      <w:pPr>
        <w:spacing w:after="0" w:line="240" w:lineRule="auto"/>
        <w:rPr>
          <w:b/>
        </w:rPr>
      </w:pPr>
      <w:r>
        <w:rPr>
          <w:b/>
        </w:rPr>
        <w:t xml:space="preserve">2.3 </w:t>
      </w:r>
      <w:r w:rsidRPr="000C5A20">
        <w:rPr>
          <w:b/>
        </w:rPr>
        <w:t>Decision Modeling</w:t>
      </w:r>
    </w:p>
    <w:p w14:paraId="60D274C1" w14:textId="77777777" w:rsidR="00091DF0" w:rsidRDefault="00091DF0" w:rsidP="00091DF0">
      <w:pPr>
        <w:spacing w:after="0" w:line="240" w:lineRule="auto"/>
      </w:pPr>
    </w:p>
    <w:p w14:paraId="04D607DA" w14:textId="77777777" w:rsidR="00091DF0" w:rsidRDefault="00091DF0" w:rsidP="00091DF0">
      <w:pPr>
        <w:spacing w:after="0" w:line="240" w:lineRule="auto"/>
      </w:pPr>
      <w:r>
        <w:t xml:space="preserve">Depending on the stakeholder viewpoints, we can weight WF and WQ components within different packages to increase benefit derived from the investment.   The highest investment might be considered the best package. However, equity is a concern as well.  Do the projects address widespread needs across the WRIA? </w:t>
      </w:r>
      <w:r>
        <w:tab/>
      </w:r>
    </w:p>
    <w:p w14:paraId="21F7F3B7" w14:textId="77777777" w:rsidR="00091DF0" w:rsidRDefault="00091DF0" w:rsidP="00091DF0">
      <w:pPr>
        <w:spacing w:after="0" w:line="240" w:lineRule="auto"/>
      </w:pPr>
    </w:p>
    <w:p w14:paraId="404D6BD4" w14:textId="77777777" w:rsidR="00091DF0" w:rsidRDefault="00091DF0" w:rsidP="00091DF0">
      <w:pPr>
        <w:spacing w:after="0" w:line="240" w:lineRule="auto"/>
      </w:pPr>
      <w:r>
        <w:t xml:space="preserve">Evaluate the trade-offs among your packages. Recommend a priority to these packages. </w:t>
      </w:r>
    </w:p>
    <w:p w14:paraId="752E6E44" w14:textId="77777777" w:rsidR="00091DF0" w:rsidRDefault="00091DF0" w:rsidP="00091DF0">
      <w:pPr>
        <w:spacing w:after="0" w:line="240" w:lineRule="auto"/>
      </w:pPr>
    </w:p>
    <w:p w14:paraId="11492722" w14:textId="77777777" w:rsidR="00091DF0" w:rsidRDefault="00091DF0" w:rsidP="00091DF0">
      <w:pPr>
        <w:spacing w:after="0" w:line="240" w:lineRule="auto"/>
      </w:pPr>
      <w:r>
        <w:t xml:space="preserve">Another way to consider trade-offs is to weigh the benefits of the components WF and WQ; you could even consider habitat ecosystem functions if you like; just document your approach. That is, some stakeholders (technical specialists, elected officials, and public groups) might see WF, WQ or Habitat as being more important within each of the packages.    This can even form the basis of difference of the packages.  Consider technical knowledge about which might be more important for overall ecosystem </w:t>
      </w:r>
      <w:r>
        <w:lastRenderedPageBreak/>
        <w:t xml:space="preserve">health, perhaps even introducing other function performance.  The </w:t>
      </w:r>
      <w:hyperlink r:id="rId16" w:history="1">
        <w:r w:rsidRPr="00693475">
          <w:rPr>
            <w:rStyle w:val="Hyperlink"/>
          </w:rPr>
          <w:t>stakeholder perspectives introduced in lecture 11</w:t>
        </w:r>
      </w:hyperlink>
      <w:r>
        <w:t xml:space="preserve"> are relevant to a consortium approach to decision modeling.  If you get together with students in class to discuss you could easily consider different packages within a role-lay deliberation played out by a WRIA Consortium.  This will enhance your understanding of participatory decision modeling.  Jurisdictions have their own perspective depending on where the jurisdiction is situated within the WRIA, that is, either upstream or downstream.  </w:t>
      </w:r>
    </w:p>
    <w:p w14:paraId="3E6F0391" w14:textId="77777777" w:rsidR="00091DF0" w:rsidRDefault="00091DF0" w:rsidP="00091DF0">
      <w:pPr>
        <w:spacing w:after="0" w:line="240" w:lineRule="auto"/>
      </w:pPr>
    </w:p>
    <w:p w14:paraId="43E89EB4" w14:textId="77777777" w:rsidR="00091DF0" w:rsidRPr="004957B6" w:rsidRDefault="00091DF0" w:rsidP="00091DF0">
      <w:pPr>
        <w:spacing w:after="0" w:line="240" w:lineRule="auto"/>
        <w:rPr>
          <w:b/>
        </w:rPr>
      </w:pPr>
      <w:r>
        <w:rPr>
          <w:b/>
        </w:rPr>
        <w:t xml:space="preserve">3.0 </w:t>
      </w:r>
      <w:r w:rsidRPr="004957B6">
        <w:rPr>
          <w:b/>
        </w:rPr>
        <w:t>Deliverables</w:t>
      </w:r>
    </w:p>
    <w:p w14:paraId="4E1D2EBD" w14:textId="77777777" w:rsidR="00091DF0" w:rsidRDefault="00091DF0" w:rsidP="00091DF0">
      <w:pPr>
        <w:spacing w:after="0" w:line="240" w:lineRule="auto"/>
      </w:pPr>
    </w:p>
    <w:p w14:paraId="5096F036" w14:textId="77777777" w:rsidR="00091DF0" w:rsidRDefault="00091DF0" w:rsidP="00091DF0">
      <w:pPr>
        <w:spacing w:after="0" w:line="240" w:lineRule="auto"/>
      </w:pPr>
      <w:r>
        <w:t xml:space="preserve">Provide as least three different scenarios for natural capital improvement. Depict these in maps.  </w:t>
      </w:r>
    </w:p>
    <w:p w14:paraId="498A2281" w14:textId="77777777" w:rsidR="00091DF0" w:rsidRDefault="00091DF0" w:rsidP="00091DF0">
      <w:pPr>
        <w:spacing w:after="0" w:line="240" w:lineRule="auto"/>
      </w:pPr>
    </w:p>
    <w:p w14:paraId="7DF02C1D" w14:textId="52061A19" w:rsidR="004B4D4E" w:rsidRDefault="004B4D4E" w:rsidP="004B4D4E">
      <w:pPr>
        <w:spacing w:after="0" w:line="240" w:lineRule="auto"/>
      </w:pPr>
      <w:r>
        <w:t>Provide tables of your AU scenario package (priority lists) as appropriate.</w:t>
      </w:r>
    </w:p>
    <w:p w14:paraId="01D951AB" w14:textId="77777777" w:rsidR="004B4D4E" w:rsidRDefault="004B4D4E" w:rsidP="004B4D4E">
      <w:pPr>
        <w:spacing w:after="0" w:line="240" w:lineRule="auto"/>
      </w:pPr>
    </w:p>
    <w:p w14:paraId="1A2D7C29" w14:textId="77777777" w:rsidR="004B4D4E" w:rsidRDefault="00091DF0" w:rsidP="00091DF0">
      <w:pPr>
        <w:spacing w:after="0" w:line="240" w:lineRule="auto"/>
      </w:pPr>
      <w:r>
        <w:t xml:space="preserve">Provide an essay that describes each of the scenario packages and offer a priority recommendation among. </w:t>
      </w:r>
      <w:r w:rsidR="004B4D4E">
        <w:t xml:space="preserve"> </w:t>
      </w:r>
      <w:r>
        <w:t xml:space="preserve">  Provide the justification f</w:t>
      </w:r>
      <w:r w:rsidR="004B4D4E">
        <w:t xml:space="preserve">or this recommendation. </w:t>
      </w:r>
    </w:p>
    <w:p w14:paraId="65316C11" w14:textId="77777777" w:rsidR="004B4D4E" w:rsidRDefault="004B4D4E" w:rsidP="00091DF0">
      <w:pPr>
        <w:spacing w:after="0" w:line="240" w:lineRule="auto"/>
      </w:pPr>
    </w:p>
    <w:sectPr w:rsidR="004B4D4E">
      <w:headerReference w:type="default" r:id="rId17"/>
      <w:footerReference w:type="defaul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9165FF" w15:done="0"/>
  <w15:commentEx w15:paraId="68C58815" w15:done="0"/>
  <w15:commentEx w15:paraId="22374E60" w15:done="0"/>
  <w15:commentEx w15:paraId="3BB3C5C4" w15:done="0"/>
  <w15:commentEx w15:paraId="013CD0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4E143" w14:textId="77777777" w:rsidR="006D1CDD" w:rsidRDefault="006D1CDD" w:rsidP="00D150C0">
      <w:pPr>
        <w:spacing w:after="0" w:line="240" w:lineRule="auto"/>
      </w:pPr>
      <w:r>
        <w:separator/>
      </w:r>
    </w:p>
  </w:endnote>
  <w:endnote w:type="continuationSeparator" w:id="0">
    <w:p w14:paraId="0CAC0BF5" w14:textId="77777777" w:rsidR="006D1CDD" w:rsidRDefault="006D1CDD" w:rsidP="00D1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21766"/>
      <w:docPartObj>
        <w:docPartGallery w:val="Page Numbers (Bottom of Page)"/>
        <w:docPartUnique/>
      </w:docPartObj>
    </w:sdtPr>
    <w:sdtEndPr>
      <w:rPr>
        <w:noProof/>
      </w:rPr>
    </w:sdtEndPr>
    <w:sdtContent>
      <w:p w14:paraId="4C5E6439" w14:textId="77777777" w:rsidR="00091DF0" w:rsidRDefault="00091DF0">
        <w:pPr>
          <w:pStyle w:val="Footer"/>
          <w:jc w:val="center"/>
        </w:pPr>
        <w:r>
          <w:fldChar w:fldCharType="begin"/>
        </w:r>
        <w:r>
          <w:instrText xml:space="preserve"> PAGE   \* MERGEFORMAT </w:instrText>
        </w:r>
        <w:r>
          <w:fldChar w:fldCharType="separate"/>
        </w:r>
        <w:r w:rsidR="008F0FDB">
          <w:rPr>
            <w:noProof/>
          </w:rPr>
          <w:t>6</w:t>
        </w:r>
        <w:r>
          <w:rPr>
            <w:noProof/>
          </w:rPr>
          <w:fldChar w:fldCharType="end"/>
        </w:r>
      </w:p>
    </w:sdtContent>
  </w:sdt>
  <w:p w14:paraId="5C37BE50" w14:textId="77777777" w:rsidR="00091DF0" w:rsidRDefault="00091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91546" w14:textId="77777777" w:rsidR="006D1CDD" w:rsidRDefault="006D1CDD" w:rsidP="00D150C0">
      <w:pPr>
        <w:spacing w:after="0" w:line="240" w:lineRule="auto"/>
      </w:pPr>
      <w:r>
        <w:separator/>
      </w:r>
    </w:p>
  </w:footnote>
  <w:footnote w:type="continuationSeparator" w:id="0">
    <w:p w14:paraId="57B4CFA0" w14:textId="77777777" w:rsidR="006D1CDD" w:rsidRDefault="006D1CDD" w:rsidP="00D15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177E4" w14:textId="77777777" w:rsidR="00091DF0" w:rsidRPr="001D2312" w:rsidRDefault="00091DF0" w:rsidP="006D63CE">
    <w:pPr>
      <w:pStyle w:val="Header"/>
    </w:pPr>
    <w:r w:rsidRPr="001D2312">
      <w:t>Geography 464</w:t>
    </w:r>
    <w:r w:rsidRPr="001D2312">
      <w:tab/>
    </w:r>
    <w:r w:rsidRPr="001D2312">
      <w:tab/>
    </w:r>
    <w:r w:rsidRPr="001D2312">
      <w:rPr>
        <w:rStyle w:val="PageNumber"/>
      </w:rPr>
      <w:fldChar w:fldCharType="begin"/>
    </w:r>
    <w:r w:rsidRPr="001D2312">
      <w:rPr>
        <w:rStyle w:val="PageNumber"/>
      </w:rPr>
      <w:instrText xml:space="preserve"> PAGE </w:instrText>
    </w:r>
    <w:r w:rsidRPr="001D2312">
      <w:rPr>
        <w:rStyle w:val="PageNumber"/>
      </w:rPr>
      <w:fldChar w:fldCharType="separate"/>
    </w:r>
    <w:r w:rsidR="008F0FDB">
      <w:rPr>
        <w:rStyle w:val="PageNumber"/>
        <w:noProof/>
      </w:rPr>
      <w:t>6</w:t>
    </w:r>
    <w:r w:rsidRPr="001D2312">
      <w:rPr>
        <w:rStyle w:val="PageNumber"/>
      </w:rPr>
      <w:fldChar w:fldCharType="end"/>
    </w:r>
  </w:p>
  <w:p w14:paraId="74014AAE" w14:textId="77777777" w:rsidR="00091DF0" w:rsidRPr="001D2312" w:rsidRDefault="00091DF0" w:rsidP="006D63CE">
    <w:pPr>
      <w:pStyle w:val="Header"/>
    </w:pPr>
    <w:r w:rsidRPr="001D2312">
      <w:t>Professor Timothy Nyerges</w:t>
    </w:r>
  </w:p>
  <w:p w14:paraId="709AED3E" w14:textId="77777777" w:rsidR="00091DF0" w:rsidRDefault="00091DF0" w:rsidP="006D63CE">
    <w:pPr>
      <w:pStyle w:val="Header"/>
    </w:pPr>
    <w:r w:rsidRPr="001D2312">
      <w:t>TA: Gene Martin</w:t>
    </w:r>
    <w:r w:rsidRPr="001D2312">
      <w:tab/>
    </w:r>
    <w:r w:rsidRPr="001D2312">
      <w:tab/>
      <w:t>Spring 2017</w:t>
    </w:r>
  </w:p>
  <w:p w14:paraId="028C636E" w14:textId="77777777" w:rsidR="00091DF0" w:rsidRDefault="00091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3B15"/>
    <w:multiLevelType w:val="hybridMultilevel"/>
    <w:tmpl w:val="43E2B0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A5943"/>
    <w:multiLevelType w:val="hybridMultilevel"/>
    <w:tmpl w:val="3D32F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72C46"/>
    <w:multiLevelType w:val="hybridMultilevel"/>
    <w:tmpl w:val="4B16F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13EBF"/>
    <w:multiLevelType w:val="hybridMultilevel"/>
    <w:tmpl w:val="61D2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077C0"/>
    <w:multiLevelType w:val="hybridMultilevel"/>
    <w:tmpl w:val="0B089526"/>
    <w:lvl w:ilvl="0" w:tplc="42226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4F3CAC"/>
    <w:multiLevelType w:val="hybridMultilevel"/>
    <w:tmpl w:val="256E6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55C64"/>
    <w:multiLevelType w:val="multilevel"/>
    <w:tmpl w:val="59B87B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2E262C1"/>
    <w:multiLevelType w:val="hybridMultilevel"/>
    <w:tmpl w:val="D9E6D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80218B"/>
    <w:multiLevelType w:val="hybridMultilevel"/>
    <w:tmpl w:val="0DE67C12"/>
    <w:lvl w:ilvl="0" w:tplc="5226E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E364AD"/>
    <w:multiLevelType w:val="hybridMultilevel"/>
    <w:tmpl w:val="AD58B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12AE1"/>
    <w:multiLevelType w:val="hybridMultilevel"/>
    <w:tmpl w:val="8E9C58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DF6ABB"/>
    <w:multiLevelType w:val="hybridMultilevel"/>
    <w:tmpl w:val="8DE0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57FD0"/>
    <w:multiLevelType w:val="hybridMultilevel"/>
    <w:tmpl w:val="C96CC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4064A"/>
    <w:multiLevelType w:val="hybridMultilevel"/>
    <w:tmpl w:val="F4483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76697E"/>
    <w:multiLevelType w:val="hybridMultilevel"/>
    <w:tmpl w:val="422E6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81F44"/>
    <w:multiLevelType w:val="hybridMultilevel"/>
    <w:tmpl w:val="AF38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43EE4"/>
    <w:multiLevelType w:val="multilevel"/>
    <w:tmpl w:val="C20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4866C4"/>
    <w:multiLevelType w:val="hybridMultilevel"/>
    <w:tmpl w:val="28522564"/>
    <w:lvl w:ilvl="0" w:tplc="57D88AD2">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04108"/>
    <w:multiLevelType w:val="hybridMultilevel"/>
    <w:tmpl w:val="05BC3E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04B92"/>
    <w:multiLevelType w:val="hybridMultilevel"/>
    <w:tmpl w:val="B9C8D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63B71"/>
    <w:multiLevelType w:val="hybridMultilevel"/>
    <w:tmpl w:val="C69E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854CA"/>
    <w:multiLevelType w:val="hybridMultilevel"/>
    <w:tmpl w:val="E9CCF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396779"/>
    <w:multiLevelType w:val="hybridMultilevel"/>
    <w:tmpl w:val="6DD895D6"/>
    <w:lvl w:ilvl="0" w:tplc="1DF48366">
      <w:start w:val="20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0A111F"/>
    <w:multiLevelType w:val="hybridMultilevel"/>
    <w:tmpl w:val="9C700D94"/>
    <w:lvl w:ilvl="0" w:tplc="D9C02D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AD2C9D"/>
    <w:multiLevelType w:val="hybridMultilevel"/>
    <w:tmpl w:val="5C0A4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AF6888"/>
    <w:multiLevelType w:val="hybridMultilevel"/>
    <w:tmpl w:val="8BDE334A"/>
    <w:lvl w:ilvl="0" w:tplc="D116AEE8">
      <w:start w:val="2016"/>
      <w:numFmt w:val="bullet"/>
      <w:lvlText w:val="-"/>
      <w:lvlJc w:val="left"/>
      <w:pPr>
        <w:ind w:left="1080" w:hanging="360"/>
      </w:pPr>
      <w:rPr>
        <w:rFonts w:ascii="Calibri" w:eastAsiaTheme="minorHAnsi" w:hAnsi="Calibri" w:cstheme="minorBid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4E07BC"/>
    <w:multiLevelType w:val="hybridMultilevel"/>
    <w:tmpl w:val="DDA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D621B2"/>
    <w:multiLevelType w:val="hybridMultilevel"/>
    <w:tmpl w:val="B0A8A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F4236"/>
    <w:multiLevelType w:val="hybridMultilevel"/>
    <w:tmpl w:val="256E6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E6A0B"/>
    <w:multiLevelType w:val="hybridMultilevel"/>
    <w:tmpl w:val="C69E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E5569"/>
    <w:multiLevelType w:val="hybridMultilevel"/>
    <w:tmpl w:val="5BC056C0"/>
    <w:lvl w:ilvl="0" w:tplc="924CF826">
      <w:start w:val="201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5D5676"/>
    <w:multiLevelType w:val="hybridMultilevel"/>
    <w:tmpl w:val="256E6C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C61408"/>
    <w:multiLevelType w:val="hybridMultilevel"/>
    <w:tmpl w:val="3EF83606"/>
    <w:lvl w:ilvl="0" w:tplc="58AAC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3D5FD1"/>
    <w:multiLevelType w:val="hybridMultilevel"/>
    <w:tmpl w:val="28325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27E9B"/>
    <w:multiLevelType w:val="hybridMultilevel"/>
    <w:tmpl w:val="BCAE0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C1E33"/>
    <w:multiLevelType w:val="multilevel"/>
    <w:tmpl w:val="611831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0A7398"/>
    <w:multiLevelType w:val="multilevel"/>
    <w:tmpl w:val="B7D87C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7E682C9C"/>
    <w:multiLevelType w:val="multilevel"/>
    <w:tmpl w:val="2046A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5A7E05"/>
    <w:multiLevelType w:val="hybridMultilevel"/>
    <w:tmpl w:val="953C8FD2"/>
    <w:lvl w:ilvl="0" w:tplc="58AAC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C87B3C"/>
    <w:multiLevelType w:val="hybridMultilevel"/>
    <w:tmpl w:val="11E02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30"/>
  </w:num>
  <w:num w:numId="4">
    <w:abstractNumId w:val="22"/>
  </w:num>
  <w:num w:numId="5">
    <w:abstractNumId w:val="25"/>
  </w:num>
  <w:num w:numId="6">
    <w:abstractNumId w:val="17"/>
  </w:num>
  <w:num w:numId="7">
    <w:abstractNumId w:val="8"/>
  </w:num>
  <w:num w:numId="8">
    <w:abstractNumId w:val="1"/>
  </w:num>
  <w:num w:numId="9">
    <w:abstractNumId w:val="33"/>
  </w:num>
  <w:num w:numId="10">
    <w:abstractNumId w:val="11"/>
  </w:num>
  <w:num w:numId="11">
    <w:abstractNumId w:val="14"/>
  </w:num>
  <w:num w:numId="12">
    <w:abstractNumId w:val="34"/>
  </w:num>
  <w:num w:numId="13">
    <w:abstractNumId w:val="3"/>
  </w:num>
  <w:num w:numId="14">
    <w:abstractNumId w:val="15"/>
  </w:num>
  <w:num w:numId="15">
    <w:abstractNumId w:val="39"/>
  </w:num>
  <w:num w:numId="16">
    <w:abstractNumId w:val="20"/>
  </w:num>
  <w:num w:numId="17">
    <w:abstractNumId w:val="9"/>
  </w:num>
  <w:num w:numId="18">
    <w:abstractNumId w:val="28"/>
  </w:num>
  <w:num w:numId="19">
    <w:abstractNumId w:val="19"/>
  </w:num>
  <w:num w:numId="20">
    <w:abstractNumId w:val="23"/>
  </w:num>
  <w:num w:numId="21">
    <w:abstractNumId w:val="29"/>
  </w:num>
  <w:num w:numId="22">
    <w:abstractNumId w:val="32"/>
  </w:num>
  <w:num w:numId="23">
    <w:abstractNumId w:val="38"/>
  </w:num>
  <w:num w:numId="24">
    <w:abstractNumId w:val="36"/>
  </w:num>
  <w:num w:numId="25">
    <w:abstractNumId w:val="6"/>
  </w:num>
  <w:num w:numId="26">
    <w:abstractNumId w:val="4"/>
  </w:num>
  <w:num w:numId="27">
    <w:abstractNumId w:val="0"/>
  </w:num>
  <w:num w:numId="28">
    <w:abstractNumId w:val="37"/>
  </w:num>
  <w:num w:numId="29">
    <w:abstractNumId w:val="16"/>
  </w:num>
  <w:num w:numId="30">
    <w:abstractNumId w:val="21"/>
  </w:num>
  <w:num w:numId="31">
    <w:abstractNumId w:val="26"/>
  </w:num>
  <w:num w:numId="32">
    <w:abstractNumId w:val="7"/>
  </w:num>
  <w:num w:numId="33">
    <w:abstractNumId w:val="12"/>
  </w:num>
  <w:num w:numId="34">
    <w:abstractNumId w:val="24"/>
  </w:num>
  <w:num w:numId="35">
    <w:abstractNumId w:val="13"/>
  </w:num>
  <w:num w:numId="36">
    <w:abstractNumId w:val="35"/>
  </w:num>
  <w:num w:numId="37">
    <w:abstractNumId w:val="18"/>
  </w:num>
  <w:num w:numId="38">
    <w:abstractNumId w:val="27"/>
  </w:num>
  <w:num w:numId="39">
    <w:abstractNumId w:val="10"/>
  </w:num>
  <w:num w:numId="4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ene Martin">
    <w15:presenceInfo w15:providerId="AD" w15:userId="S-1-5-21-2604982117-1321266459-792417343-26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53"/>
    <w:rsid w:val="00002AF9"/>
    <w:rsid w:val="00004BF3"/>
    <w:rsid w:val="000069A0"/>
    <w:rsid w:val="00006E86"/>
    <w:rsid w:val="000072A3"/>
    <w:rsid w:val="00007B25"/>
    <w:rsid w:val="00010F0F"/>
    <w:rsid w:val="00011E4E"/>
    <w:rsid w:val="000172C1"/>
    <w:rsid w:val="0002236E"/>
    <w:rsid w:val="000226E1"/>
    <w:rsid w:val="00027287"/>
    <w:rsid w:val="000312CE"/>
    <w:rsid w:val="00034C5B"/>
    <w:rsid w:val="000427FD"/>
    <w:rsid w:val="00050188"/>
    <w:rsid w:val="00050305"/>
    <w:rsid w:val="00050E25"/>
    <w:rsid w:val="000521A8"/>
    <w:rsid w:val="00052D8D"/>
    <w:rsid w:val="00061472"/>
    <w:rsid w:val="00061BB8"/>
    <w:rsid w:val="000632D2"/>
    <w:rsid w:val="00065B7C"/>
    <w:rsid w:val="00066E94"/>
    <w:rsid w:val="00073F5C"/>
    <w:rsid w:val="000749DA"/>
    <w:rsid w:val="00075973"/>
    <w:rsid w:val="00076869"/>
    <w:rsid w:val="00077F31"/>
    <w:rsid w:val="0008197B"/>
    <w:rsid w:val="00081A19"/>
    <w:rsid w:val="00081D0B"/>
    <w:rsid w:val="000820A1"/>
    <w:rsid w:val="0008280E"/>
    <w:rsid w:val="0008581B"/>
    <w:rsid w:val="000862A2"/>
    <w:rsid w:val="00090209"/>
    <w:rsid w:val="00090E68"/>
    <w:rsid w:val="00091DF0"/>
    <w:rsid w:val="00093889"/>
    <w:rsid w:val="000A2196"/>
    <w:rsid w:val="000A2371"/>
    <w:rsid w:val="000A3F41"/>
    <w:rsid w:val="000A70B3"/>
    <w:rsid w:val="000A7290"/>
    <w:rsid w:val="000A7354"/>
    <w:rsid w:val="000B164E"/>
    <w:rsid w:val="000B2CAF"/>
    <w:rsid w:val="000B7C73"/>
    <w:rsid w:val="000B7E22"/>
    <w:rsid w:val="000C027D"/>
    <w:rsid w:val="000C028F"/>
    <w:rsid w:val="000C04C5"/>
    <w:rsid w:val="000C26AC"/>
    <w:rsid w:val="000C3782"/>
    <w:rsid w:val="000C5A20"/>
    <w:rsid w:val="000C5AC0"/>
    <w:rsid w:val="000C7386"/>
    <w:rsid w:val="000C7DE3"/>
    <w:rsid w:val="000D28AC"/>
    <w:rsid w:val="000D2B74"/>
    <w:rsid w:val="000D60B2"/>
    <w:rsid w:val="000E5961"/>
    <w:rsid w:val="000E700B"/>
    <w:rsid w:val="000F1B8D"/>
    <w:rsid w:val="000F20C0"/>
    <w:rsid w:val="000F296F"/>
    <w:rsid w:val="000F397E"/>
    <w:rsid w:val="000F6AD5"/>
    <w:rsid w:val="000F7713"/>
    <w:rsid w:val="00103F24"/>
    <w:rsid w:val="001101DF"/>
    <w:rsid w:val="001122A5"/>
    <w:rsid w:val="00115FC6"/>
    <w:rsid w:val="001172B2"/>
    <w:rsid w:val="00117820"/>
    <w:rsid w:val="0011793D"/>
    <w:rsid w:val="00117C42"/>
    <w:rsid w:val="0012006C"/>
    <w:rsid w:val="001212BA"/>
    <w:rsid w:val="00122F34"/>
    <w:rsid w:val="00122FD3"/>
    <w:rsid w:val="00130601"/>
    <w:rsid w:val="001327F7"/>
    <w:rsid w:val="00132B6A"/>
    <w:rsid w:val="00133BCC"/>
    <w:rsid w:val="00133C21"/>
    <w:rsid w:val="00133C36"/>
    <w:rsid w:val="00134D96"/>
    <w:rsid w:val="00137288"/>
    <w:rsid w:val="00137F07"/>
    <w:rsid w:val="00140B48"/>
    <w:rsid w:val="00141139"/>
    <w:rsid w:val="00143175"/>
    <w:rsid w:val="0014496C"/>
    <w:rsid w:val="00144D97"/>
    <w:rsid w:val="00144F56"/>
    <w:rsid w:val="00145AEA"/>
    <w:rsid w:val="001513D8"/>
    <w:rsid w:val="00151EB3"/>
    <w:rsid w:val="00153551"/>
    <w:rsid w:val="00157CA7"/>
    <w:rsid w:val="001627E0"/>
    <w:rsid w:val="00163388"/>
    <w:rsid w:val="00164C93"/>
    <w:rsid w:val="00164ED4"/>
    <w:rsid w:val="00170E0E"/>
    <w:rsid w:val="00172738"/>
    <w:rsid w:val="00175C53"/>
    <w:rsid w:val="001764DF"/>
    <w:rsid w:val="00180A23"/>
    <w:rsid w:val="00180EC0"/>
    <w:rsid w:val="00182EC1"/>
    <w:rsid w:val="00185510"/>
    <w:rsid w:val="00186D36"/>
    <w:rsid w:val="0018755D"/>
    <w:rsid w:val="00191490"/>
    <w:rsid w:val="001916A7"/>
    <w:rsid w:val="00191E97"/>
    <w:rsid w:val="00194B2C"/>
    <w:rsid w:val="001A218C"/>
    <w:rsid w:val="001A4796"/>
    <w:rsid w:val="001A58A6"/>
    <w:rsid w:val="001B3AFF"/>
    <w:rsid w:val="001B668F"/>
    <w:rsid w:val="001B75BC"/>
    <w:rsid w:val="001B762B"/>
    <w:rsid w:val="001C0C39"/>
    <w:rsid w:val="001C5830"/>
    <w:rsid w:val="001C5C6D"/>
    <w:rsid w:val="001C66FC"/>
    <w:rsid w:val="001C6AAE"/>
    <w:rsid w:val="001D0477"/>
    <w:rsid w:val="001D1AAF"/>
    <w:rsid w:val="001E1789"/>
    <w:rsid w:val="001E27BE"/>
    <w:rsid w:val="001F1686"/>
    <w:rsid w:val="001F473F"/>
    <w:rsid w:val="001F5A9B"/>
    <w:rsid w:val="001F5B77"/>
    <w:rsid w:val="001F66ED"/>
    <w:rsid w:val="00200482"/>
    <w:rsid w:val="002029D1"/>
    <w:rsid w:val="0020525A"/>
    <w:rsid w:val="002067EF"/>
    <w:rsid w:val="002068D4"/>
    <w:rsid w:val="00206F9A"/>
    <w:rsid w:val="002101AD"/>
    <w:rsid w:val="00210CCE"/>
    <w:rsid w:val="0021311F"/>
    <w:rsid w:val="00225A27"/>
    <w:rsid w:val="00226AFC"/>
    <w:rsid w:val="0023087B"/>
    <w:rsid w:val="00230C70"/>
    <w:rsid w:val="0023146C"/>
    <w:rsid w:val="002343D0"/>
    <w:rsid w:val="00242332"/>
    <w:rsid w:val="00242C9A"/>
    <w:rsid w:val="00243032"/>
    <w:rsid w:val="002467DF"/>
    <w:rsid w:val="00247360"/>
    <w:rsid w:val="002531E2"/>
    <w:rsid w:val="002537DA"/>
    <w:rsid w:val="002550D6"/>
    <w:rsid w:val="002579AE"/>
    <w:rsid w:val="00257BA9"/>
    <w:rsid w:val="00263C4D"/>
    <w:rsid w:val="00264D53"/>
    <w:rsid w:val="00266FAB"/>
    <w:rsid w:val="002675B2"/>
    <w:rsid w:val="00273BD8"/>
    <w:rsid w:val="0028056D"/>
    <w:rsid w:val="00280A1A"/>
    <w:rsid w:val="002818B2"/>
    <w:rsid w:val="00282C0A"/>
    <w:rsid w:val="00283959"/>
    <w:rsid w:val="002867C9"/>
    <w:rsid w:val="002868F1"/>
    <w:rsid w:val="0028792C"/>
    <w:rsid w:val="00294ACB"/>
    <w:rsid w:val="00294D84"/>
    <w:rsid w:val="002A2B48"/>
    <w:rsid w:val="002A35AC"/>
    <w:rsid w:val="002A63EF"/>
    <w:rsid w:val="002A7D3D"/>
    <w:rsid w:val="002B0C1A"/>
    <w:rsid w:val="002B73A5"/>
    <w:rsid w:val="002C02F0"/>
    <w:rsid w:val="002C0C7B"/>
    <w:rsid w:val="002C214B"/>
    <w:rsid w:val="002C2C3B"/>
    <w:rsid w:val="002C3A3F"/>
    <w:rsid w:val="002C3DC5"/>
    <w:rsid w:val="002C5B8A"/>
    <w:rsid w:val="002C7393"/>
    <w:rsid w:val="002C7571"/>
    <w:rsid w:val="002C78F5"/>
    <w:rsid w:val="002D2DD1"/>
    <w:rsid w:val="002D38F6"/>
    <w:rsid w:val="002D3E4E"/>
    <w:rsid w:val="002E01E0"/>
    <w:rsid w:val="002E0447"/>
    <w:rsid w:val="002E6A02"/>
    <w:rsid w:val="002E7A46"/>
    <w:rsid w:val="002F0F58"/>
    <w:rsid w:val="002F14A5"/>
    <w:rsid w:val="002F5EA0"/>
    <w:rsid w:val="002F676B"/>
    <w:rsid w:val="0030171C"/>
    <w:rsid w:val="00303C91"/>
    <w:rsid w:val="00304B5C"/>
    <w:rsid w:val="003057DB"/>
    <w:rsid w:val="0030667B"/>
    <w:rsid w:val="0031082B"/>
    <w:rsid w:val="00312B1D"/>
    <w:rsid w:val="00312F02"/>
    <w:rsid w:val="0031388A"/>
    <w:rsid w:val="00314E38"/>
    <w:rsid w:val="00322A89"/>
    <w:rsid w:val="00322B84"/>
    <w:rsid w:val="00323EB6"/>
    <w:rsid w:val="00327E3B"/>
    <w:rsid w:val="00334AA8"/>
    <w:rsid w:val="00334E13"/>
    <w:rsid w:val="0033537F"/>
    <w:rsid w:val="00341011"/>
    <w:rsid w:val="003413F6"/>
    <w:rsid w:val="003415C7"/>
    <w:rsid w:val="003463CE"/>
    <w:rsid w:val="00347B4B"/>
    <w:rsid w:val="003506EE"/>
    <w:rsid w:val="00352C00"/>
    <w:rsid w:val="003533E1"/>
    <w:rsid w:val="00353C6B"/>
    <w:rsid w:val="00357C04"/>
    <w:rsid w:val="00357CF1"/>
    <w:rsid w:val="00363026"/>
    <w:rsid w:val="0036514D"/>
    <w:rsid w:val="00377ADA"/>
    <w:rsid w:val="003813AF"/>
    <w:rsid w:val="003813BB"/>
    <w:rsid w:val="00382C70"/>
    <w:rsid w:val="00384426"/>
    <w:rsid w:val="0038617C"/>
    <w:rsid w:val="00387AC1"/>
    <w:rsid w:val="00390841"/>
    <w:rsid w:val="00394BF9"/>
    <w:rsid w:val="003A645A"/>
    <w:rsid w:val="003A6849"/>
    <w:rsid w:val="003A6B4E"/>
    <w:rsid w:val="003A74D0"/>
    <w:rsid w:val="003B46B0"/>
    <w:rsid w:val="003B5218"/>
    <w:rsid w:val="003B5815"/>
    <w:rsid w:val="003B7844"/>
    <w:rsid w:val="003B7AC1"/>
    <w:rsid w:val="003C5634"/>
    <w:rsid w:val="003C594F"/>
    <w:rsid w:val="003D1645"/>
    <w:rsid w:val="003E1FCB"/>
    <w:rsid w:val="003E65BC"/>
    <w:rsid w:val="003E67EE"/>
    <w:rsid w:val="003F0D1A"/>
    <w:rsid w:val="003F15D0"/>
    <w:rsid w:val="003F214A"/>
    <w:rsid w:val="003F52E3"/>
    <w:rsid w:val="004013F9"/>
    <w:rsid w:val="004038BD"/>
    <w:rsid w:val="0041508B"/>
    <w:rsid w:val="00415724"/>
    <w:rsid w:val="00416084"/>
    <w:rsid w:val="00417BB6"/>
    <w:rsid w:val="004201E2"/>
    <w:rsid w:val="00422EC2"/>
    <w:rsid w:val="00422F5E"/>
    <w:rsid w:val="004256B2"/>
    <w:rsid w:val="00433006"/>
    <w:rsid w:val="00440279"/>
    <w:rsid w:val="00441D68"/>
    <w:rsid w:val="004426AC"/>
    <w:rsid w:val="00444788"/>
    <w:rsid w:val="00447EF0"/>
    <w:rsid w:val="0045034C"/>
    <w:rsid w:val="00452B3A"/>
    <w:rsid w:val="00454A57"/>
    <w:rsid w:val="00455856"/>
    <w:rsid w:val="0045652A"/>
    <w:rsid w:val="00457F39"/>
    <w:rsid w:val="00461365"/>
    <w:rsid w:val="0046153C"/>
    <w:rsid w:val="0046174A"/>
    <w:rsid w:val="004642A5"/>
    <w:rsid w:val="00474013"/>
    <w:rsid w:val="00474DB8"/>
    <w:rsid w:val="00480258"/>
    <w:rsid w:val="00480FE5"/>
    <w:rsid w:val="0048358A"/>
    <w:rsid w:val="00483CEA"/>
    <w:rsid w:val="004842F7"/>
    <w:rsid w:val="00494024"/>
    <w:rsid w:val="004950DF"/>
    <w:rsid w:val="004957B6"/>
    <w:rsid w:val="0049593D"/>
    <w:rsid w:val="004970D2"/>
    <w:rsid w:val="004A15E6"/>
    <w:rsid w:val="004A2635"/>
    <w:rsid w:val="004A2DEA"/>
    <w:rsid w:val="004A6C77"/>
    <w:rsid w:val="004A73CE"/>
    <w:rsid w:val="004B01C9"/>
    <w:rsid w:val="004B45AB"/>
    <w:rsid w:val="004B4D4E"/>
    <w:rsid w:val="004C01CB"/>
    <w:rsid w:val="004C0CBA"/>
    <w:rsid w:val="004C1A09"/>
    <w:rsid w:val="004C264B"/>
    <w:rsid w:val="004D1499"/>
    <w:rsid w:val="004D17AB"/>
    <w:rsid w:val="004D2755"/>
    <w:rsid w:val="004D31E5"/>
    <w:rsid w:val="004D3E6D"/>
    <w:rsid w:val="004D403B"/>
    <w:rsid w:val="004D6548"/>
    <w:rsid w:val="004D70B2"/>
    <w:rsid w:val="004E1660"/>
    <w:rsid w:val="004E54B9"/>
    <w:rsid w:val="004F1127"/>
    <w:rsid w:val="004F35FD"/>
    <w:rsid w:val="004F7C52"/>
    <w:rsid w:val="005016B9"/>
    <w:rsid w:val="005053F9"/>
    <w:rsid w:val="00510BD0"/>
    <w:rsid w:val="00510F99"/>
    <w:rsid w:val="005115FF"/>
    <w:rsid w:val="0051289D"/>
    <w:rsid w:val="00512C41"/>
    <w:rsid w:val="005138E0"/>
    <w:rsid w:val="00515781"/>
    <w:rsid w:val="00515C71"/>
    <w:rsid w:val="005170F9"/>
    <w:rsid w:val="00523660"/>
    <w:rsid w:val="00526BD6"/>
    <w:rsid w:val="00526F07"/>
    <w:rsid w:val="00532255"/>
    <w:rsid w:val="00533CE1"/>
    <w:rsid w:val="00534330"/>
    <w:rsid w:val="005348E2"/>
    <w:rsid w:val="0053709F"/>
    <w:rsid w:val="005419C1"/>
    <w:rsid w:val="00542D9E"/>
    <w:rsid w:val="00544C8A"/>
    <w:rsid w:val="00544DB5"/>
    <w:rsid w:val="00546055"/>
    <w:rsid w:val="005507E1"/>
    <w:rsid w:val="00551A92"/>
    <w:rsid w:val="005540C6"/>
    <w:rsid w:val="00564C00"/>
    <w:rsid w:val="00567D7E"/>
    <w:rsid w:val="005701B6"/>
    <w:rsid w:val="00570D79"/>
    <w:rsid w:val="0057674E"/>
    <w:rsid w:val="00576E3C"/>
    <w:rsid w:val="005838AD"/>
    <w:rsid w:val="00583CCE"/>
    <w:rsid w:val="00584896"/>
    <w:rsid w:val="0058605B"/>
    <w:rsid w:val="00591347"/>
    <w:rsid w:val="00591DC5"/>
    <w:rsid w:val="005933AD"/>
    <w:rsid w:val="00593C60"/>
    <w:rsid w:val="0059632F"/>
    <w:rsid w:val="005A1558"/>
    <w:rsid w:val="005A44DD"/>
    <w:rsid w:val="005A636A"/>
    <w:rsid w:val="005A63BD"/>
    <w:rsid w:val="005A72F0"/>
    <w:rsid w:val="005B08C7"/>
    <w:rsid w:val="005B189A"/>
    <w:rsid w:val="005B1C71"/>
    <w:rsid w:val="005B1ECF"/>
    <w:rsid w:val="005B4D69"/>
    <w:rsid w:val="005C062F"/>
    <w:rsid w:val="005C5995"/>
    <w:rsid w:val="005D14A4"/>
    <w:rsid w:val="005D2680"/>
    <w:rsid w:val="005E09A7"/>
    <w:rsid w:val="005E0C72"/>
    <w:rsid w:val="005E40A3"/>
    <w:rsid w:val="005E6FFA"/>
    <w:rsid w:val="005E7DF6"/>
    <w:rsid w:val="005F01C9"/>
    <w:rsid w:val="005F27DB"/>
    <w:rsid w:val="005F6C22"/>
    <w:rsid w:val="00601B48"/>
    <w:rsid w:val="00601CF7"/>
    <w:rsid w:val="00602C88"/>
    <w:rsid w:val="00603D75"/>
    <w:rsid w:val="006071AD"/>
    <w:rsid w:val="00613077"/>
    <w:rsid w:val="00616691"/>
    <w:rsid w:val="00623629"/>
    <w:rsid w:val="00624E6F"/>
    <w:rsid w:val="006260E3"/>
    <w:rsid w:val="00626DCC"/>
    <w:rsid w:val="00627C7D"/>
    <w:rsid w:val="00630DB1"/>
    <w:rsid w:val="00635FD6"/>
    <w:rsid w:val="0063759C"/>
    <w:rsid w:val="006376F3"/>
    <w:rsid w:val="00643933"/>
    <w:rsid w:val="006463C7"/>
    <w:rsid w:val="006503B4"/>
    <w:rsid w:val="00661C49"/>
    <w:rsid w:val="006671D6"/>
    <w:rsid w:val="00667B74"/>
    <w:rsid w:val="0067022B"/>
    <w:rsid w:val="00671038"/>
    <w:rsid w:val="00672747"/>
    <w:rsid w:val="00672A4A"/>
    <w:rsid w:val="006750AD"/>
    <w:rsid w:val="00675F37"/>
    <w:rsid w:val="00680372"/>
    <w:rsid w:val="00680592"/>
    <w:rsid w:val="00683004"/>
    <w:rsid w:val="006836DF"/>
    <w:rsid w:val="00683BCD"/>
    <w:rsid w:val="00684AB2"/>
    <w:rsid w:val="00686062"/>
    <w:rsid w:val="00687D2D"/>
    <w:rsid w:val="00687FA4"/>
    <w:rsid w:val="0069393B"/>
    <w:rsid w:val="00695D1A"/>
    <w:rsid w:val="00697A44"/>
    <w:rsid w:val="006A165D"/>
    <w:rsid w:val="006A371E"/>
    <w:rsid w:val="006A4768"/>
    <w:rsid w:val="006A6C4F"/>
    <w:rsid w:val="006B0BB3"/>
    <w:rsid w:val="006B7466"/>
    <w:rsid w:val="006C44A0"/>
    <w:rsid w:val="006C5402"/>
    <w:rsid w:val="006C6849"/>
    <w:rsid w:val="006D1CDD"/>
    <w:rsid w:val="006D4574"/>
    <w:rsid w:val="006D4703"/>
    <w:rsid w:val="006D5A70"/>
    <w:rsid w:val="006D63CE"/>
    <w:rsid w:val="006E1870"/>
    <w:rsid w:val="006E4BC9"/>
    <w:rsid w:val="006F2A94"/>
    <w:rsid w:val="006F3108"/>
    <w:rsid w:val="006F57D5"/>
    <w:rsid w:val="006F6B47"/>
    <w:rsid w:val="00701E57"/>
    <w:rsid w:val="0070349B"/>
    <w:rsid w:val="00705D4C"/>
    <w:rsid w:val="00707E1D"/>
    <w:rsid w:val="00707FD0"/>
    <w:rsid w:val="007105E1"/>
    <w:rsid w:val="00711AE2"/>
    <w:rsid w:val="00713307"/>
    <w:rsid w:val="00715CE3"/>
    <w:rsid w:val="00720E1E"/>
    <w:rsid w:val="00721105"/>
    <w:rsid w:val="00722127"/>
    <w:rsid w:val="00723762"/>
    <w:rsid w:val="007237FC"/>
    <w:rsid w:val="007265C6"/>
    <w:rsid w:val="00727352"/>
    <w:rsid w:val="007303AB"/>
    <w:rsid w:val="00730ED9"/>
    <w:rsid w:val="007344CA"/>
    <w:rsid w:val="00736198"/>
    <w:rsid w:val="00740369"/>
    <w:rsid w:val="0074521A"/>
    <w:rsid w:val="00745A54"/>
    <w:rsid w:val="007514BB"/>
    <w:rsid w:val="00751975"/>
    <w:rsid w:val="00751C49"/>
    <w:rsid w:val="0075237C"/>
    <w:rsid w:val="007536E5"/>
    <w:rsid w:val="0075494E"/>
    <w:rsid w:val="007566B2"/>
    <w:rsid w:val="00756E4F"/>
    <w:rsid w:val="00757381"/>
    <w:rsid w:val="00767471"/>
    <w:rsid w:val="00770504"/>
    <w:rsid w:val="00770C5B"/>
    <w:rsid w:val="00771F8D"/>
    <w:rsid w:val="00773445"/>
    <w:rsid w:val="00774C58"/>
    <w:rsid w:val="00774C5C"/>
    <w:rsid w:val="00775B27"/>
    <w:rsid w:val="00776895"/>
    <w:rsid w:val="0078101B"/>
    <w:rsid w:val="007826A6"/>
    <w:rsid w:val="00783C7F"/>
    <w:rsid w:val="00784008"/>
    <w:rsid w:val="00787E25"/>
    <w:rsid w:val="007917C0"/>
    <w:rsid w:val="0079247A"/>
    <w:rsid w:val="0079519F"/>
    <w:rsid w:val="007A2BF5"/>
    <w:rsid w:val="007B0638"/>
    <w:rsid w:val="007B0C76"/>
    <w:rsid w:val="007B22EA"/>
    <w:rsid w:val="007B3758"/>
    <w:rsid w:val="007B4B33"/>
    <w:rsid w:val="007B6BDB"/>
    <w:rsid w:val="007C09E2"/>
    <w:rsid w:val="007C1381"/>
    <w:rsid w:val="007C34B3"/>
    <w:rsid w:val="007C3854"/>
    <w:rsid w:val="007C493B"/>
    <w:rsid w:val="007C543E"/>
    <w:rsid w:val="007D35F2"/>
    <w:rsid w:val="007D67DE"/>
    <w:rsid w:val="007D6C29"/>
    <w:rsid w:val="007D757B"/>
    <w:rsid w:val="007E03E6"/>
    <w:rsid w:val="007E0919"/>
    <w:rsid w:val="007E214F"/>
    <w:rsid w:val="007E75CC"/>
    <w:rsid w:val="007F0C96"/>
    <w:rsid w:val="007F0D31"/>
    <w:rsid w:val="007F1AE4"/>
    <w:rsid w:val="007F4A89"/>
    <w:rsid w:val="007F62C5"/>
    <w:rsid w:val="008002C1"/>
    <w:rsid w:val="0080148D"/>
    <w:rsid w:val="00805C2C"/>
    <w:rsid w:val="00810143"/>
    <w:rsid w:val="0081116A"/>
    <w:rsid w:val="00814572"/>
    <w:rsid w:val="00815C9D"/>
    <w:rsid w:val="00817C09"/>
    <w:rsid w:val="00817C0B"/>
    <w:rsid w:val="00821837"/>
    <w:rsid w:val="0082206E"/>
    <w:rsid w:val="0082294D"/>
    <w:rsid w:val="00824F31"/>
    <w:rsid w:val="008255C0"/>
    <w:rsid w:val="00825729"/>
    <w:rsid w:val="00834637"/>
    <w:rsid w:val="008365F7"/>
    <w:rsid w:val="00836CF0"/>
    <w:rsid w:val="0084078F"/>
    <w:rsid w:val="00845DC8"/>
    <w:rsid w:val="00847491"/>
    <w:rsid w:val="00847B8B"/>
    <w:rsid w:val="00850425"/>
    <w:rsid w:val="00855E9B"/>
    <w:rsid w:val="00857FC1"/>
    <w:rsid w:val="00861947"/>
    <w:rsid w:val="00864331"/>
    <w:rsid w:val="00865EDA"/>
    <w:rsid w:val="00870372"/>
    <w:rsid w:val="008730BA"/>
    <w:rsid w:val="0087370D"/>
    <w:rsid w:val="00873BDC"/>
    <w:rsid w:val="00874B80"/>
    <w:rsid w:val="00876F0D"/>
    <w:rsid w:val="00880383"/>
    <w:rsid w:val="008825B1"/>
    <w:rsid w:val="00883BB9"/>
    <w:rsid w:val="00886439"/>
    <w:rsid w:val="00891BBC"/>
    <w:rsid w:val="00892D65"/>
    <w:rsid w:val="0089520C"/>
    <w:rsid w:val="008A1736"/>
    <w:rsid w:val="008A4039"/>
    <w:rsid w:val="008A43DB"/>
    <w:rsid w:val="008A49CF"/>
    <w:rsid w:val="008A583C"/>
    <w:rsid w:val="008A7679"/>
    <w:rsid w:val="008B30DC"/>
    <w:rsid w:val="008B4B91"/>
    <w:rsid w:val="008B72EB"/>
    <w:rsid w:val="008C0305"/>
    <w:rsid w:val="008C5297"/>
    <w:rsid w:val="008C6E91"/>
    <w:rsid w:val="008C7953"/>
    <w:rsid w:val="008D00DD"/>
    <w:rsid w:val="008D3756"/>
    <w:rsid w:val="008D5458"/>
    <w:rsid w:val="008E0AF3"/>
    <w:rsid w:val="008E7C1A"/>
    <w:rsid w:val="008F0FDB"/>
    <w:rsid w:val="008F4162"/>
    <w:rsid w:val="008F4574"/>
    <w:rsid w:val="009013E6"/>
    <w:rsid w:val="009025D8"/>
    <w:rsid w:val="00904F9A"/>
    <w:rsid w:val="009066A1"/>
    <w:rsid w:val="00906924"/>
    <w:rsid w:val="009072A4"/>
    <w:rsid w:val="009078F6"/>
    <w:rsid w:val="00907E3F"/>
    <w:rsid w:val="00910DDB"/>
    <w:rsid w:val="0091196A"/>
    <w:rsid w:val="00914F1E"/>
    <w:rsid w:val="00916BA9"/>
    <w:rsid w:val="00917A09"/>
    <w:rsid w:val="00922CBA"/>
    <w:rsid w:val="00931167"/>
    <w:rsid w:val="00932FC3"/>
    <w:rsid w:val="009337BA"/>
    <w:rsid w:val="00935E80"/>
    <w:rsid w:val="009379B7"/>
    <w:rsid w:val="00937D52"/>
    <w:rsid w:val="00941A40"/>
    <w:rsid w:val="00942655"/>
    <w:rsid w:val="00944656"/>
    <w:rsid w:val="0094514C"/>
    <w:rsid w:val="00955D24"/>
    <w:rsid w:val="0096029C"/>
    <w:rsid w:val="009607A2"/>
    <w:rsid w:val="00962C05"/>
    <w:rsid w:val="00963035"/>
    <w:rsid w:val="00963479"/>
    <w:rsid w:val="00967494"/>
    <w:rsid w:val="00970A1C"/>
    <w:rsid w:val="00971BED"/>
    <w:rsid w:val="00971DEE"/>
    <w:rsid w:val="00974AE6"/>
    <w:rsid w:val="00980702"/>
    <w:rsid w:val="00984CC1"/>
    <w:rsid w:val="009905A0"/>
    <w:rsid w:val="00994D51"/>
    <w:rsid w:val="009A0B2C"/>
    <w:rsid w:val="009A1591"/>
    <w:rsid w:val="009A1AD2"/>
    <w:rsid w:val="009A6007"/>
    <w:rsid w:val="009B2EC2"/>
    <w:rsid w:val="009B5EDC"/>
    <w:rsid w:val="009C304D"/>
    <w:rsid w:val="009C48F1"/>
    <w:rsid w:val="009C5E8A"/>
    <w:rsid w:val="009C6E09"/>
    <w:rsid w:val="009C727E"/>
    <w:rsid w:val="009D0E13"/>
    <w:rsid w:val="009D230B"/>
    <w:rsid w:val="009D2345"/>
    <w:rsid w:val="009D46E3"/>
    <w:rsid w:val="009D72DC"/>
    <w:rsid w:val="009E0659"/>
    <w:rsid w:val="009E27F9"/>
    <w:rsid w:val="009E4E84"/>
    <w:rsid w:val="009E504A"/>
    <w:rsid w:val="009E61A8"/>
    <w:rsid w:val="009F0980"/>
    <w:rsid w:val="009F2698"/>
    <w:rsid w:val="009F2FB8"/>
    <w:rsid w:val="009F5269"/>
    <w:rsid w:val="009F60A2"/>
    <w:rsid w:val="009F65E5"/>
    <w:rsid w:val="009F7F41"/>
    <w:rsid w:val="00A01B11"/>
    <w:rsid w:val="00A0633E"/>
    <w:rsid w:val="00A073D5"/>
    <w:rsid w:val="00A10094"/>
    <w:rsid w:val="00A10276"/>
    <w:rsid w:val="00A10416"/>
    <w:rsid w:val="00A12DF1"/>
    <w:rsid w:val="00A143F7"/>
    <w:rsid w:val="00A161DF"/>
    <w:rsid w:val="00A16B2B"/>
    <w:rsid w:val="00A248E2"/>
    <w:rsid w:val="00A34CB4"/>
    <w:rsid w:val="00A37B70"/>
    <w:rsid w:val="00A403EA"/>
    <w:rsid w:val="00A40948"/>
    <w:rsid w:val="00A41366"/>
    <w:rsid w:val="00A42905"/>
    <w:rsid w:val="00A454FC"/>
    <w:rsid w:val="00A51435"/>
    <w:rsid w:val="00A53897"/>
    <w:rsid w:val="00A60748"/>
    <w:rsid w:val="00A61E5F"/>
    <w:rsid w:val="00A661CD"/>
    <w:rsid w:val="00A6764A"/>
    <w:rsid w:val="00A70EF0"/>
    <w:rsid w:val="00A71EE6"/>
    <w:rsid w:val="00A72DFA"/>
    <w:rsid w:val="00A75089"/>
    <w:rsid w:val="00A75D5E"/>
    <w:rsid w:val="00A80A7C"/>
    <w:rsid w:val="00A80AFD"/>
    <w:rsid w:val="00A81CC6"/>
    <w:rsid w:val="00A83157"/>
    <w:rsid w:val="00A834DC"/>
    <w:rsid w:val="00A83BDA"/>
    <w:rsid w:val="00A866F1"/>
    <w:rsid w:val="00A90E29"/>
    <w:rsid w:val="00A91C01"/>
    <w:rsid w:val="00A936CC"/>
    <w:rsid w:val="00A94364"/>
    <w:rsid w:val="00A94C03"/>
    <w:rsid w:val="00A96E25"/>
    <w:rsid w:val="00A977CB"/>
    <w:rsid w:val="00AA1242"/>
    <w:rsid w:val="00AA6CED"/>
    <w:rsid w:val="00AB3B12"/>
    <w:rsid w:val="00AB5236"/>
    <w:rsid w:val="00AC1D4E"/>
    <w:rsid w:val="00AC49D8"/>
    <w:rsid w:val="00AC4A2F"/>
    <w:rsid w:val="00AD076C"/>
    <w:rsid w:val="00AD0CE9"/>
    <w:rsid w:val="00AD2A23"/>
    <w:rsid w:val="00AD3550"/>
    <w:rsid w:val="00AD48CE"/>
    <w:rsid w:val="00AE0CDB"/>
    <w:rsid w:val="00AE3270"/>
    <w:rsid w:val="00AE3584"/>
    <w:rsid w:val="00AE4F8B"/>
    <w:rsid w:val="00AE7D3B"/>
    <w:rsid w:val="00AF6428"/>
    <w:rsid w:val="00B020E7"/>
    <w:rsid w:val="00B031C8"/>
    <w:rsid w:val="00B03200"/>
    <w:rsid w:val="00B04352"/>
    <w:rsid w:val="00B105C6"/>
    <w:rsid w:val="00B13D28"/>
    <w:rsid w:val="00B24F39"/>
    <w:rsid w:val="00B323CC"/>
    <w:rsid w:val="00B32986"/>
    <w:rsid w:val="00B34F51"/>
    <w:rsid w:val="00B41B40"/>
    <w:rsid w:val="00B42C76"/>
    <w:rsid w:val="00B47B8E"/>
    <w:rsid w:val="00B51ED1"/>
    <w:rsid w:val="00B55BFB"/>
    <w:rsid w:val="00B576BB"/>
    <w:rsid w:val="00B620F9"/>
    <w:rsid w:val="00B7021A"/>
    <w:rsid w:val="00B732A3"/>
    <w:rsid w:val="00B840E7"/>
    <w:rsid w:val="00B84D25"/>
    <w:rsid w:val="00B85DAE"/>
    <w:rsid w:val="00B90A48"/>
    <w:rsid w:val="00B94A1C"/>
    <w:rsid w:val="00BA2C5C"/>
    <w:rsid w:val="00BA48C2"/>
    <w:rsid w:val="00BA4D4B"/>
    <w:rsid w:val="00BA593A"/>
    <w:rsid w:val="00BB5D29"/>
    <w:rsid w:val="00BB6256"/>
    <w:rsid w:val="00BC02CB"/>
    <w:rsid w:val="00BC2770"/>
    <w:rsid w:val="00BC6931"/>
    <w:rsid w:val="00BC70BA"/>
    <w:rsid w:val="00BD07FA"/>
    <w:rsid w:val="00BD1E4E"/>
    <w:rsid w:val="00BD4426"/>
    <w:rsid w:val="00BD4BAC"/>
    <w:rsid w:val="00BD4E8A"/>
    <w:rsid w:val="00BE0F06"/>
    <w:rsid w:val="00BE1AE9"/>
    <w:rsid w:val="00BE33CF"/>
    <w:rsid w:val="00BE37AE"/>
    <w:rsid w:val="00BE5112"/>
    <w:rsid w:val="00BE6001"/>
    <w:rsid w:val="00BE7354"/>
    <w:rsid w:val="00BF03E9"/>
    <w:rsid w:val="00BF0A63"/>
    <w:rsid w:val="00BF0F5F"/>
    <w:rsid w:val="00BF148C"/>
    <w:rsid w:val="00BF1FD1"/>
    <w:rsid w:val="00BF3BD9"/>
    <w:rsid w:val="00BF5328"/>
    <w:rsid w:val="00BF59F5"/>
    <w:rsid w:val="00BF67F6"/>
    <w:rsid w:val="00BF7BEC"/>
    <w:rsid w:val="00C0269D"/>
    <w:rsid w:val="00C0423E"/>
    <w:rsid w:val="00C04641"/>
    <w:rsid w:val="00C04DA9"/>
    <w:rsid w:val="00C0611C"/>
    <w:rsid w:val="00C0714E"/>
    <w:rsid w:val="00C0716A"/>
    <w:rsid w:val="00C12868"/>
    <w:rsid w:val="00C12A71"/>
    <w:rsid w:val="00C17AF1"/>
    <w:rsid w:val="00C2128A"/>
    <w:rsid w:val="00C227D9"/>
    <w:rsid w:val="00C22DD5"/>
    <w:rsid w:val="00C23A7A"/>
    <w:rsid w:val="00C24114"/>
    <w:rsid w:val="00C27030"/>
    <w:rsid w:val="00C272F7"/>
    <w:rsid w:val="00C33454"/>
    <w:rsid w:val="00C3364D"/>
    <w:rsid w:val="00C351DD"/>
    <w:rsid w:val="00C36354"/>
    <w:rsid w:val="00C3722A"/>
    <w:rsid w:val="00C407DE"/>
    <w:rsid w:val="00C43101"/>
    <w:rsid w:val="00C431AC"/>
    <w:rsid w:val="00C441B2"/>
    <w:rsid w:val="00C45A86"/>
    <w:rsid w:val="00C51479"/>
    <w:rsid w:val="00C52BD1"/>
    <w:rsid w:val="00C54004"/>
    <w:rsid w:val="00C5517E"/>
    <w:rsid w:val="00C57807"/>
    <w:rsid w:val="00C57ED5"/>
    <w:rsid w:val="00C610B3"/>
    <w:rsid w:val="00C623EA"/>
    <w:rsid w:val="00C63807"/>
    <w:rsid w:val="00C65E59"/>
    <w:rsid w:val="00C67150"/>
    <w:rsid w:val="00C6722F"/>
    <w:rsid w:val="00C67631"/>
    <w:rsid w:val="00C72B11"/>
    <w:rsid w:val="00C77C47"/>
    <w:rsid w:val="00C836C5"/>
    <w:rsid w:val="00C85262"/>
    <w:rsid w:val="00C858B4"/>
    <w:rsid w:val="00C85A18"/>
    <w:rsid w:val="00C95D59"/>
    <w:rsid w:val="00CA05A2"/>
    <w:rsid w:val="00CA12FF"/>
    <w:rsid w:val="00CA21B1"/>
    <w:rsid w:val="00CA400D"/>
    <w:rsid w:val="00CA4D46"/>
    <w:rsid w:val="00CB20F2"/>
    <w:rsid w:val="00CB2DD5"/>
    <w:rsid w:val="00CB5F96"/>
    <w:rsid w:val="00CC05F8"/>
    <w:rsid w:val="00CC1BF7"/>
    <w:rsid w:val="00CC6733"/>
    <w:rsid w:val="00CD0080"/>
    <w:rsid w:val="00CD09F8"/>
    <w:rsid w:val="00CD0B8F"/>
    <w:rsid w:val="00CD3238"/>
    <w:rsid w:val="00CE03D8"/>
    <w:rsid w:val="00CE0473"/>
    <w:rsid w:val="00CE10B3"/>
    <w:rsid w:val="00CE2D50"/>
    <w:rsid w:val="00CE38F3"/>
    <w:rsid w:val="00CE4B58"/>
    <w:rsid w:val="00CE4D77"/>
    <w:rsid w:val="00CE54C8"/>
    <w:rsid w:val="00CE5524"/>
    <w:rsid w:val="00CF239B"/>
    <w:rsid w:val="00CF4A50"/>
    <w:rsid w:val="00CF556D"/>
    <w:rsid w:val="00CF62A2"/>
    <w:rsid w:val="00D000F7"/>
    <w:rsid w:val="00D03AC4"/>
    <w:rsid w:val="00D050F2"/>
    <w:rsid w:val="00D05924"/>
    <w:rsid w:val="00D13D96"/>
    <w:rsid w:val="00D14906"/>
    <w:rsid w:val="00D150C0"/>
    <w:rsid w:val="00D214E6"/>
    <w:rsid w:val="00D223DC"/>
    <w:rsid w:val="00D23A1E"/>
    <w:rsid w:val="00D24913"/>
    <w:rsid w:val="00D26F82"/>
    <w:rsid w:val="00D33B45"/>
    <w:rsid w:val="00D3528B"/>
    <w:rsid w:val="00D41AD2"/>
    <w:rsid w:val="00D4640F"/>
    <w:rsid w:val="00D4663D"/>
    <w:rsid w:val="00D52C1C"/>
    <w:rsid w:val="00D54D86"/>
    <w:rsid w:val="00D56502"/>
    <w:rsid w:val="00D57595"/>
    <w:rsid w:val="00D61127"/>
    <w:rsid w:val="00D6201E"/>
    <w:rsid w:val="00D6252C"/>
    <w:rsid w:val="00D64612"/>
    <w:rsid w:val="00D647F5"/>
    <w:rsid w:val="00D6695C"/>
    <w:rsid w:val="00D72C2A"/>
    <w:rsid w:val="00D74BA6"/>
    <w:rsid w:val="00D74E65"/>
    <w:rsid w:val="00D75CCC"/>
    <w:rsid w:val="00D81B2A"/>
    <w:rsid w:val="00D820B0"/>
    <w:rsid w:val="00D862B9"/>
    <w:rsid w:val="00D9137C"/>
    <w:rsid w:val="00D92D03"/>
    <w:rsid w:val="00D94796"/>
    <w:rsid w:val="00D97204"/>
    <w:rsid w:val="00D97D59"/>
    <w:rsid w:val="00D97F34"/>
    <w:rsid w:val="00DA2079"/>
    <w:rsid w:val="00DA45B7"/>
    <w:rsid w:val="00DA50CD"/>
    <w:rsid w:val="00DA6B72"/>
    <w:rsid w:val="00DA6BFB"/>
    <w:rsid w:val="00DB3A8C"/>
    <w:rsid w:val="00DB576D"/>
    <w:rsid w:val="00DB67D3"/>
    <w:rsid w:val="00DB6CED"/>
    <w:rsid w:val="00DB72A1"/>
    <w:rsid w:val="00DC243F"/>
    <w:rsid w:val="00DD1CA2"/>
    <w:rsid w:val="00DD3D64"/>
    <w:rsid w:val="00DD593B"/>
    <w:rsid w:val="00DD6783"/>
    <w:rsid w:val="00DD7992"/>
    <w:rsid w:val="00DD7E1E"/>
    <w:rsid w:val="00DE3DEE"/>
    <w:rsid w:val="00DE4BCC"/>
    <w:rsid w:val="00DE5037"/>
    <w:rsid w:val="00DE5D3E"/>
    <w:rsid w:val="00DE730A"/>
    <w:rsid w:val="00DE75EB"/>
    <w:rsid w:val="00DE79D8"/>
    <w:rsid w:val="00DF3317"/>
    <w:rsid w:val="00DF3C3D"/>
    <w:rsid w:val="00DF5B1C"/>
    <w:rsid w:val="00DF5F78"/>
    <w:rsid w:val="00DF7B57"/>
    <w:rsid w:val="00E0080C"/>
    <w:rsid w:val="00E03E7C"/>
    <w:rsid w:val="00E04084"/>
    <w:rsid w:val="00E04EB7"/>
    <w:rsid w:val="00E053B9"/>
    <w:rsid w:val="00E07253"/>
    <w:rsid w:val="00E15C93"/>
    <w:rsid w:val="00E17D0E"/>
    <w:rsid w:val="00E2028E"/>
    <w:rsid w:val="00E2318A"/>
    <w:rsid w:val="00E231AD"/>
    <w:rsid w:val="00E326D7"/>
    <w:rsid w:val="00E32EE6"/>
    <w:rsid w:val="00E34D2D"/>
    <w:rsid w:val="00E35653"/>
    <w:rsid w:val="00E3566A"/>
    <w:rsid w:val="00E35926"/>
    <w:rsid w:val="00E35A8F"/>
    <w:rsid w:val="00E37AA7"/>
    <w:rsid w:val="00E42767"/>
    <w:rsid w:val="00E42A39"/>
    <w:rsid w:val="00E42BB5"/>
    <w:rsid w:val="00E43D81"/>
    <w:rsid w:val="00E458EA"/>
    <w:rsid w:val="00E50881"/>
    <w:rsid w:val="00E51970"/>
    <w:rsid w:val="00E551E3"/>
    <w:rsid w:val="00E5588E"/>
    <w:rsid w:val="00E60067"/>
    <w:rsid w:val="00E6184C"/>
    <w:rsid w:val="00E61F0E"/>
    <w:rsid w:val="00E63298"/>
    <w:rsid w:val="00E64A44"/>
    <w:rsid w:val="00E66B2D"/>
    <w:rsid w:val="00E6769B"/>
    <w:rsid w:val="00E72E53"/>
    <w:rsid w:val="00E73590"/>
    <w:rsid w:val="00E73F21"/>
    <w:rsid w:val="00E74C8F"/>
    <w:rsid w:val="00E771F9"/>
    <w:rsid w:val="00E77286"/>
    <w:rsid w:val="00E7754A"/>
    <w:rsid w:val="00E77D5A"/>
    <w:rsid w:val="00E84FD8"/>
    <w:rsid w:val="00E94C93"/>
    <w:rsid w:val="00E97918"/>
    <w:rsid w:val="00EA0211"/>
    <w:rsid w:val="00EA2518"/>
    <w:rsid w:val="00EA2F75"/>
    <w:rsid w:val="00EA31BA"/>
    <w:rsid w:val="00EA33CA"/>
    <w:rsid w:val="00EB0A36"/>
    <w:rsid w:val="00EB2420"/>
    <w:rsid w:val="00EB3CF0"/>
    <w:rsid w:val="00EB44D6"/>
    <w:rsid w:val="00EC0A3A"/>
    <w:rsid w:val="00EC153A"/>
    <w:rsid w:val="00EC181F"/>
    <w:rsid w:val="00EC1E3C"/>
    <w:rsid w:val="00EC2AD4"/>
    <w:rsid w:val="00EC3C7E"/>
    <w:rsid w:val="00EC5493"/>
    <w:rsid w:val="00EC69AB"/>
    <w:rsid w:val="00ED1E2D"/>
    <w:rsid w:val="00ED6AC9"/>
    <w:rsid w:val="00EE142E"/>
    <w:rsid w:val="00EE30E7"/>
    <w:rsid w:val="00EF0F28"/>
    <w:rsid w:val="00EF25B9"/>
    <w:rsid w:val="00EF3EB0"/>
    <w:rsid w:val="00EF66DA"/>
    <w:rsid w:val="00F04F41"/>
    <w:rsid w:val="00F12D57"/>
    <w:rsid w:val="00F12E51"/>
    <w:rsid w:val="00F1512C"/>
    <w:rsid w:val="00F16049"/>
    <w:rsid w:val="00F17FF8"/>
    <w:rsid w:val="00F21EBF"/>
    <w:rsid w:val="00F22A39"/>
    <w:rsid w:val="00F22AD6"/>
    <w:rsid w:val="00F321DA"/>
    <w:rsid w:val="00F33725"/>
    <w:rsid w:val="00F33AD7"/>
    <w:rsid w:val="00F349FB"/>
    <w:rsid w:val="00F34F45"/>
    <w:rsid w:val="00F3746A"/>
    <w:rsid w:val="00F378D7"/>
    <w:rsid w:val="00F37AFC"/>
    <w:rsid w:val="00F422AD"/>
    <w:rsid w:val="00F44CAB"/>
    <w:rsid w:val="00F45666"/>
    <w:rsid w:val="00F45C82"/>
    <w:rsid w:val="00F476DD"/>
    <w:rsid w:val="00F52187"/>
    <w:rsid w:val="00F558C7"/>
    <w:rsid w:val="00F56F8E"/>
    <w:rsid w:val="00F604BC"/>
    <w:rsid w:val="00F624E8"/>
    <w:rsid w:val="00F639B1"/>
    <w:rsid w:val="00F662E3"/>
    <w:rsid w:val="00F66AF2"/>
    <w:rsid w:val="00F70484"/>
    <w:rsid w:val="00F718C7"/>
    <w:rsid w:val="00F72231"/>
    <w:rsid w:val="00F74665"/>
    <w:rsid w:val="00F75912"/>
    <w:rsid w:val="00F760E5"/>
    <w:rsid w:val="00F77224"/>
    <w:rsid w:val="00F81378"/>
    <w:rsid w:val="00F8248D"/>
    <w:rsid w:val="00F860EB"/>
    <w:rsid w:val="00F90BAE"/>
    <w:rsid w:val="00F91729"/>
    <w:rsid w:val="00F91FF9"/>
    <w:rsid w:val="00F942F2"/>
    <w:rsid w:val="00FA341C"/>
    <w:rsid w:val="00FA4BAF"/>
    <w:rsid w:val="00FA71E5"/>
    <w:rsid w:val="00FA79DC"/>
    <w:rsid w:val="00FB24F4"/>
    <w:rsid w:val="00FB3907"/>
    <w:rsid w:val="00FB3D3B"/>
    <w:rsid w:val="00FB3F0C"/>
    <w:rsid w:val="00FB5E0D"/>
    <w:rsid w:val="00FB6912"/>
    <w:rsid w:val="00FC0166"/>
    <w:rsid w:val="00FC2D22"/>
    <w:rsid w:val="00FC61DF"/>
    <w:rsid w:val="00FD0392"/>
    <w:rsid w:val="00FD2B6D"/>
    <w:rsid w:val="00FD3994"/>
    <w:rsid w:val="00FD45A2"/>
    <w:rsid w:val="00FD50C7"/>
    <w:rsid w:val="00FE25DC"/>
    <w:rsid w:val="00FE4DC0"/>
    <w:rsid w:val="00FE555E"/>
    <w:rsid w:val="00FE5D70"/>
    <w:rsid w:val="00FE782E"/>
    <w:rsid w:val="00FE7EA1"/>
    <w:rsid w:val="00FF05D9"/>
    <w:rsid w:val="00FF1278"/>
    <w:rsid w:val="00FF18F8"/>
    <w:rsid w:val="00FF19BC"/>
    <w:rsid w:val="00F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C0"/>
    <w:pPr>
      <w:ind w:left="720"/>
      <w:contextualSpacing/>
    </w:pPr>
  </w:style>
  <w:style w:type="character" w:styleId="Hyperlink">
    <w:name w:val="Hyperlink"/>
    <w:basedOn w:val="DefaultParagraphFont"/>
    <w:uiPriority w:val="99"/>
    <w:unhideWhenUsed/>
    <w:rsid w:val="009072A4"/>
    <w:rPr>
      <w:color w:val="0000FF" w:themeColor="hyperlink"/>
      <w:u w:val="single"/>
    </w:rPr>
  </w:style>
  <w:style w:type="character" w:styleId="FollowedHyperlink">
    <w:name w:val="FollowedHyperlink"/>
    <w:basedOn w:val="DefaultParagraphFont"/>
    <w:uiPriority w:val="99"/>
    <w:semiHidden/>
    <w:unhideWhenUsed/>
    <w:rsid w:val="008A7679"/>
    <w:rPr>
      <w:color w:val="800080" w:themeColor="followedHyperlink"/>
      <w:u w:val="single"/>
    </w:rPr>
  </w:style>
  <w:style w:type="paragraph" w:customStyle="1" w:styleId="Default">
    <w:name w:val="Default"/>
    <w:rsid w:val="00DD1CA2"/>
    <w:pPr>
      <w:autoSpaceDE w:val="0"/>
      <w:autoSpaceDN w:val="0"/>
      <w:adjustRightInd w:val="0"/>
      <w:spacing w:after="0" w:line="240" w:lineRule="auto"/>
    </w:pPr>
    <w:rPr>
      <w:rFonts w:ascii="Bell MT" w:hAnsi="Bell MT" w:cs="Bell MT"/>
      <w:color w:val="000000"/>
      <w:sz w:val="24"/>
      <w:szCs w:val="24"/>
    </w:rPr>
  </w:style>
  <w:style w:type="paragraph" w:styleId="BalloonText">
    <w:name w:val="Balloon Text"/>
    <w:basedOn w:val="Normal"/>
    <w:link w:val="BalloonTextChar"/>
    <w:uiPriority w:val="99"/>
    <w:semiHidden/>
    <w:unhideWhenUsed/>
    <w:rsid w:val="00BF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63"/>
    <w:rPr>
      <w:rFonts w:ascii="Tahoma" w:hAnsi="Tahoma" w:cs="Tahoma"/>
      <w:sz w:val="16"/>
      <w:szCs w:val="16"/>
    </w:rPr>
  </w:style>
  <w:style w:type="paragraph" w:styleId="Header">
    <w:name w:val="header"/>
    <w:basedOn w:val="Normal"/>
    <w:link w:val="HeaderChar"/>
    <w:unhideWhenUsed/>
    <w:rsid w:val="00D1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0C0"/>
  </w:style>
  <w:style w:type="paragraph" w:styleId="Footer">
    <w:name w:val="footer"/>
    <w:basedOn w:val="Normal"/>
    <w:link w:val="FooterChar"/>
    <w:uiPriority w:val="99"/>
    <w:unhideWhenUsed/>
    <w:rsid w:val="00D1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0C0"/>
  </w:style>
  <w:style w:type="character" w:customStyle="1" w:styleId="style11">
    <w:name w:val="style11"/>
    <w:basedOn w:val="DefaultParagraphFont"/>
    <w:rsid w:val="00544C8A"/>
    <w:rPr>
      <w:rFonts w:ascii="Arial" w:hAnsi="Arial" w:cs="Arial" w:hint="default"/>
      <w:i/>
      <w:iCs/>
    </w:rPr>
  </w:style>
  <w:style w:type="table" w:styleId="TableGrid">
    <w:name w:val="Table Grid"/>
    <w:basedOn w:val="TableNormal"/>
    <w:uiPriority w:val="59"/>
    <w:rsid w:val="003D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3CE"/>
  </w:style>
  <w:style w:type="character" w:styleId="CommentReference">
    <w:name w:val="annotation reference"/>
    <w:basedOn w:val="DefaultParagraphFont"/>
    <w:uiPriority w:val="99"/>
    <w:semiHidden/>
    <w:unhideWhenUsed/>
    <w:rsid w:val="00B41B40"/>
    <w:rPr>
      <w:sz w:val="16"/>
      <w:szCs w:val="16"/>
    </w:rPr>
  </w:style>
  <w:style w:type="paragraph" w:styleId="CommentText">
    <w:name w:val="annotation text"/>
    <w:basedOn w:val="Normal"/>
    <w:link w:val="CommentTextChar"/>
    <w:uiPriority w:val="99"/>
    <w:unhideWhenUsed/>
    <w:rsid w:val="00B41B40"/>
    <w:pPr>
      <w:spacing w:line="240" w:lineRule="auto"/>
    </w:pPr>
    <w:rPr>
      <w:sz w:val="20"/>
      <w:szCs w:val="20"/>
    </w:rPr>
  </w:style>
  <w:style w:type="character" w:customStyle="1" w:styleId="CommentTextChar">
    <w:name w:val="Comment Text Char"/>
    <w:basedOn w:val="DefaultParagraphFont"/>
    <w:link w:val="CommentText"/>
    <w:uiPriority w:val="99"/>
    <w:rsid w:val="00B41B40"/>
    <w:rPr>
      <w:sz w:val="20"/>
      <w:szCs w:val="20"/>
    </w:rPr>
  </w:style>
  <w:style w:type="paragraph" w:styleId="CommentSubject">
    <w:name w:val="annotation subject"/>
    <w:basedOn w:val="CommentText"/>
    <w:next w:val="CommentText"/>
    <w:link w:val="CommentSubjectChar"/>
    <w:uiPriority w:val="99"/>
    <w:semiHidden/>
    <w:unhideWhenUsed/>
    <w:rsid w:val="00B41B40"/>
    <w:rPr>
      <w:b/>
      <w:bCs/>
    </w:rPr>
  </w:style>
  <w:style w:type="character" w:customStyle="1" w:styleId="CommentSubjectChar">
    <w:name w:val="Comment Subject Char"/>
    <w:basedOn w:val="CommentTextChar"/>
    <w:link w:val="CommentSubject"/>
    <w:uiPriority w:val="99"/>
    <w:semiHidden/>
    <w:rsid w:val="00B41B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C0"/>
    <w:pPr>
      <w:ind w:left="720"/>
      <w:contextualSpacing/>
    </w:pPr>
  </w:style>
  <w:style w:type="character" w:styleId="Hyperlink">
    <w:name w:val="Hyperlink"/>
    <w:basedOn w:val="DefaultParagraphFont"/>
    <w:uiPriority w:val="99"/>
    <w:unhideWhenUsed/>
    <w:rsid w:val="009072A4"/>
    <w:rPr>
      <w:color w:val="0000FF" w:themeColor="hyperlink"/>
      <w:u w:val="single"/>
    </w:rPr>
  </w:style>
  <w:style w:type="character" w:styleId="FollowedHyperlink">
    <w:name w:val="FollowedHyperlink"/>
    <w:basedOn w:val="DefaultParagraphFont"/>
    <w:uiPriority w:val="99"/>
    <w:semiHidden/>
    <w:unhideWhenUsed/>
    <w:rsid w:val="008A7679"/>
    <w:rPr>
      <w:color w:val="800080" w:themeColor="followedHyperlink"/>
      <w:u w:val="single"/>
    </w:rPr>
  </w:style>
  <w:style w:type="paragraph" w:customStyle="1" w:styleId="Default">
    <w:name w:val="Default"/>
    <w:rsid w:val="00DD1CA2"/>
    <w:pPr>
      <w:autoSpaceDE w:val="0"/>
      <w:autoSpaceDN w:val="0"/>
      <w:adjustRightInd w:val="0"/>
      <w:spacing w:after="0" w:line="240" w:lineRule="auto"/>
    </w:pPr>
    <w:rPr>
      <w:rFonts w:ascii="Bell MT" w:hAnsi="Bell MT" w:cs="Bell MT"/>
      <w:color w:val="000000"/>
      <w:sz w:val="24"/>
      <w:szCs w:val="24"/>
    </w:rPr>
  </w:style>
  <w:style w:type="paragraph" w:styleId="BalloonText">
    <w:name w:val="Balloon Text"/>
    <w:basedOn w:val="Normal"/>
    <w:link w:val="BalloonTextChar"/>
    <w:uiPriority w:val="99"/>
    <w:semiHidden/>
    <w:unhideWhenUsed/>
    <w:rsid w:val="00BF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63"/>
    <w:rPr>
      <w:rFonts w:ascii="Tahoma" w:hAnsi="Tahoma" w:cs="Tahoma"/>
      <w:sz w:val="16"/>
      <w:szCs w:val="16"/>
    </w:rPr>
  </w:style>
  <w:style w:type="paragraph" w:styleId="Header">
    <w:name w:val="header"/>
    <w:basedOn w:val="Normal"/>
    <w:link w:val="HeaderChar"/>
    <w:unhideWhenUsed/>
    <w:rsid w:val="00D1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0C0"/>
  </w:style>
  <w:style w:type="paragraph" w:styleId="Footer">
    <w:name w:val="footer"/>
    <w:basedOn w:val="Normal"/>
    <w:link w:val="FooterChar"/>
    <w:uiPriority w:val="99"/>
    <w:unhideWhenUsed/>
    <w:rsid w:val="00D1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0C0"/>
  </w:style>
  <w:style w:type="character" w:customStyle="1" w:styleId="style11">
    <w:name w:val="style11"/>
    <w:basedOn w:val="DefaultParagraphFont"/>
    <w:rsid w:val="00544C8A"/>
    <w:rPr>
      <w:rFonts w:ascii="Arial" w:hAnsi="Arial" w:cs="Arial" w:hint="default"/>
      <w:i/>
      <w:iCs/>
    </w:rPr>
  </w:style>
  <w:style w:type="table" w:styleId="TableGrid">
    <w:name w:val="Table Grid"/>
    <w:basedOn w:val="TableNormal"/>
    <w:uiPriority w:val="59"/>
    <w:rsid w:val="003D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63CE"/>
  </w:style>
  <w:style w:type="character" w:styleId="CommentReference">
    <w:name w:val="annotation reference"/>
    <w:basedOn w:val="DefaultParagraphFont"/>
    <w:uiPriority w:val="99"/>
    <w:semiHidden/>
    <w:unhideWhenUsed/>
    <w:rsid w:val="00B41B40"/>
    <w:rPr>
      <w:sz w:val="16"/>
      <w:szCs w:val="16"/>
    </w:rPr>
  </w:style>
  <w:style w:type="paragraph" w:styleId="CommentText">
    <w:name w:val="annotation text"/>
    <w:basedOn w:val="Normal"/>
    <w:link w:val="CommentTextChar"/>
    <w:uiPriority w:val="99"/>
    <w:unhideWhenUsed/>
    <w:rsid w:val="00B41B40"/>
    <w:pPr>
      <w:spacing w:line="240" w:lineRule="auto"/>
    </w:pPr>
    <w:rPr>
      <w:sz w:val="20"/>
      <w:szCs w:val="20"/>
    </w:rPr>
  </w:style>
  <w:style w:type="character" w:customStyle="1" w:styleId="CommentTextChar">
    <w:name w:val="Comment Text Char"/>
    <w:basedOn w:val="DefaultParagraphFont"/>
    <w:link w:val="CommentText"/>
    <w:uiPriority w:val="99"/>
    <w:rsid w:val="00B41B40"/>
    <w:rPr>
      <w:sz w:val="20"/>
      <w:szCs w:val="20"/>
    </w:rPr>
  </w:style>
  <w:style w:type="paragraph" w:styleId="CommentSubject">
    <w:name w:val="annotation subject"/>
    <w:basedOn w:val="CommentText"/>
    <w:next w:val="CommentText"/>
    <w:link w:val="CommentSubjectChar"/>
    <w:uiPriority w:val="99"/>
    <w:semiHidden/>
    <w:unhideWhenUsed/>
    <w:rsid w:val="00B41B40"/>
    <w:rPr>
      <w:b/>
      <w:bCs/>
    </w:rPr>
  </w:style>
  <w:style w:type="character" w:customStyle="1" w:styleId="CommentSubjectChar">
    <w:name w:val="Comment Subject Char"/>
    <w:basedOn w:val="CommentTextChar"/>
    <w:link w:val="CommentSubject"/>
    <w:uiPriority w:val="99"/>
    <w:semiHidden/>
    <w:rsid w:val="00B41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0386">
      <w:bodyDiv w:val="1"/>
      <w:marLeft w:val="0"/>
      <w:marRight w:val="0"/>
      <w:marTop w:val="0"/>
      <w:marBottom w:val="0"/>
      <w:divBdr>
        <w:top w:val="none" w:sz="0" w:space="0" w:color="auto"/>
        <w:left w:val="none" w:sz="0" w:space="0" w:color="auto"/>
        <w:bottom w:val="none" w:sz="0" w:space="0" w:color="auto"/>
        <w:right w:val="none" w:sz="0" w:space="0" w:color="auto"/>
      </w:divBdr>
      <w:divsChild>
        <w:div w:id="712655664">
          <w:marLeft w:val="0"/>
          <w:marRight w:val="0"/>
          <w:marTop w:val="0"/>
          <w:marBottom w:val="0"/>
          <w:divBdr>
            <w:top w:val="none" w:sz="0" w:space="0" w:color="auto"/>
            <w:left w:val="none" w:sz="0" w:space="0" w:color="auto"/>
            <w:bottom w:val="none" w:sz="0" w:space="0" w:color="auto"/>
            <w:right w:val="none" w:sz="0" w:space="0" w:color="auto"/>
          </w:divBdr>
          <w:divsChild>
            <w:div w:id="141506501">
              <w:marLeft w:val="0"/>
              <w:marRight w:val="0"/>
              <w:marTop w:val="225"/>
              <w:marBottom w:val="0"/>
              <w:divBdr>
                <w:top w:val="single" w:sz="6" w:space="11" w:color="E5E4E4"/>
                <w:left w:val="single" w:sz="6" w:space="11" w:color="E5E4E4"/>
                <w:bottom w:val="single" w:sz="6" w:space="11" w:color="E5E4E4"/>
                <w:right w:val="single" w:sz="6" w:space="11" w:color="E5E4E4"/>
              </w:divBdr>
              <w:divsChild>
                <w:div w:id="957612369">
                  <w:marLeft w:val="0"/>
                  <w:marRight w:val="0"/>
                  <w:marTop w:val="0"/>
                  <w:marBottom w:val="0"/>
                  <w:divBdr>
                    <w:top w:val="none" w:sz="0" w:space="0" w:color="auto"/>
                    <w:left w:val="none" w:sz="0" w:space="0" w:color="auto"/>
                    <w:bottom w:val="none" w:sz="0" w:space="0" w:color="auto"/>
                    <w:right w:val="none" w:sz="0" w:space="0" w:color="auto"/>
                  </w:divBdr>
                  <w:divsChild>
                    <w:div w:id="153575702">
                      <w:marLeft w:val="0"/>
                      <w:marRight w:val="0"/>
                      <w:marTop w:val="0"/>
                      <w:marBottom w:val="0"/>
                      <w:divBdr>
                        <w:top w:val="none" w:sz="0" w:space="0" w:color="auto"/>
                        <w:left w:val="none" w:sz="0" w:space="0" w:color="auto"/>
                        <w:bottom w:val="none" w:sz="0" w:space="0" w:color="auto"/>
                        <w:right w:val="none" w:sz="0" w:space="0" w:color="auto"/>
                      </w:divBdr>
                      <w:divsChild>
                        <w:div w:id="771632218">
                          <w:marLeft w:val="0"/>
                          <w:marRight w:val="0"/>
                          <w:marTop w:val="0"/>
                          <w:marBottom w:val="0"/>
                          <w:divBdr>
                            <w:top w:val="none" w:sz="0" w:space="0" w:color="auto"/>
                            <w:left w:val="none" w:sz="0" w:space="0" w:color="auto"/>
                            <w:bottom w:val="none" w:sz="0" w:space="0" w:color="auto"/>
                            <w:right w:val="none" w:sz="0" w:space="0" w:color="auto"/>
                          </w:divBdr>
                          <w:divsChild>
                            <w:div w:id="988947263">
                              <w:marLeft w:val="0"/>
                              <w:marRight w:val="0"/>
                              <w:marTop w:val="0"/>
                              <w:marBottom w:val="0"/>
                              <w:divBdr>
                                <w:top w:val="none" w:sz="0" w:space="0" w:color="auto"/>
                                <w:left w:val="none" w:sz="0" w:space="0" w:color="auto"/>
                                <w:bottom w:val="none" w:sz="0" w:space="0" w:color="auto"/>
                                <w:right w:val="none" w:sz="0" w:space="0" w:color="auto"/>
                              </w:divBdr>
                              <w:divsChild>
                                <w:div w:id="7924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963244">
      <w:bodyDiv w:val="1"/>
      <w:marLeft w:val="0"/>
      <w:marRight w:val="0"/>
      <w:marTop w:val="0"/>
      <w:marBottom w:val="0"/>
      <w:divBdr>
        <w:top w:val="none" w:sz="0" w:space="0" w:color="auto"/>
        <w:left w:val="none" w:sz="0" w:space="0" w:color="auto"/>
        <w:bottom w:val="none" w:sz="0" w:space="0" w:color="auto"/>
        <w:right w:val="none" w:sz="0" w:space="0" w:color="auto"/>
      </w:divBdr>
      <w:divsChild>
        <w:div w:id="698359921">
          <w:marLeft w:val="0"/>
          <w:marRight w:val="0"/>
          <w:marTop w:val="0"/>
          <w:marBottom w:val="0"/>
          <w:divBdr>
            <w:top w:val="none" w:sz="0" w:space="0" w:color="auto"/>
            <w:left w:val="none" w:sz="0" w:space="0" w:color="auto"/>
            <w:bottom w:val="none" w:sz="0" w:space="0" w:color="auto"/>
            <w:right w:val="none" w:sz="0" w:space="0" w:color="auto"/>
          </w:divBdr>
          <w:divsChild>
            <w:div w:id="2052536417">
              <w:marLeft w:val="0"/>
              <w:marRight w:val="0"/>
              <w:marTop w:val="0"/>
              <w:marBottom w:val="0"/>
              <w:divBdr>
                <w:top w:val="none" w:sz="0" w:space="0" w:color="auto"/>
                <w:left w:val="none" w:sz="0" w:space="0" w:color="auto"/>
                <w:bottom w:val="none" w:sz="0" w:space="0" w:color="auto"/>
                <w:right w:val="none" w:sz="0" w:space="0" w:color="auto"/>
              </w:divBdr>
              <w:divsChild>
                <w:div w:id="1469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23455">
      <w:bodyDiv w:val="1"/>
      <w:marLeft w:val="0"/>
      <w:marRight w:val="0"/>
      <w:marTop w:val="0"/>
      <w:marBottom w:val="0"/>
      <w:divBdr>
        <w:top w:val="none" w:sz="0" w:space="0" w:color="auto"/>
        <w:left w:val="none" w:sz="0" w:space="0" w:color="auto"/>
        <w:bottom w:val="none" w:sz="0" w:space="0" w:color="auto"/>
        <w:right w:val="none" w:sz="0" w:space="0" w:color="auto"/>
      </w:divBdr>
      <w:divsChild>
        <w:div w:id="1101684717">
          <w:marLeft w:val="0"/>
          <w:marRight w:val="0"/>
          <w:marTop w:val="0"/>
          <w:marBottom w:val="0"/>
          <w:divBdr>
            <w:top w:val="none" w:sz="0" w:space="0" w:color="auto"/>
            <w:left w:val="none" w:sz="0" w:space="0" w:color="auto"/>
            <w:bottom w:val="none" w:sz="0" w:space="0" w:color="auto"/>
            <w:right w:val="none" w:sz="0" w:space="0" w:color="auto"/>
          </w:divBdr>
          <w:divsChild>
            <w:div w:id="980965641">
              <w:marLeft w:val="0"/>
              <w:marRight w:val="0"/>
              <w:marTop w:val="225"/>
              <w:marBottom w:val="0"/>
              <w:divBdr>
                <w:top w:val="single" w:sz="6" w:space="11" w:color="E5E4E4"/>
                <w:left w:val="single" w:sz="6" w:space="11" w:color="E5E4E4"/>
                <w:bottom w:val="single" w:sz="6" w:space="11" w:color="E5E4E4"/>
                <w:right w:val="single" w:sz="6" w:space="11" w:color="E5E4E4"/>
              </w:divBdr>
              <w:divsChild>
                <w:div w:id="216552385">
                  <w:marLeft w:val="0"/>
                  <w:marRight w:val="0"/>
                  <w:marTop w:val="0"/>
                  <w:marBottom w:val="0"/>
                  <w:divBdr>
                    <w:top w:val="none" w:sz="0" w:space="0" w:color="auto"/>
                    <w:left w:val="none" w:sz="0" w:space="0" w:color="auto"/>
                    <w:bottom w:val="none" w:sz="0" w:space="0" w:color="auto"/>
                    <w:right w:val="none" w:sz="0" w:space="0" w:color="auto"/>
                  </w:divBdr>
                  <w:divsChild>
                    <w:div w:id="2058891504">
                      <w:marLeft w:val="0"/>
                      <w:marRight w:val="0"/>
                      <w:marTop w:val="0"/>
                      <w:marBottom w:val="0"/>
                      <w:divBdr>
                        <w:top w:val="none" w:sz="0" w:space="0" w:color="auto"/>
                        <w:left w:val="none" w:sz="0" w:space="0" w:color="auto"/>
                        <w:bottom w:val="none" w:sz="0" w:space="0" w:color="auto"/>
                        <w:right w:val="none" w:sz="0" w:space="0" w:color="auto"/>
                      </w:divBdr>
                      <w:divsChild>
                        <w:div w:id="352339629">
                          <w:marLeft w:val="0"/>
                          <w:marRight w:val="0"/>
                          <w:marTop w:val="0"/>
                          <w:marBottom w:val="0"/>
                          <w:divBdr>
                            <w:top w:val="none" w:sz="0" w:space="0" w:color="auto"/>
                            <w:left w:val="none" w:sz="0" w:space="0" w:color="auto"/>
                            <w:bottom w:val="none" w:sz="0" w:space="0" w:color="auto"/>
                            <w:right w:val="none" w:sz="0" w:space="0" w:color="auto"/>
                          </w:divBdr>
                          <w:divsChild>
                            <w:div w:id="343409364">
                              <w:marLeft w:val="0"/>
                              <w:marRight w:val="0"/>
                              <w:marTop w:val="0"/>
                              <w:marBottom w:val="0"/>
                              <w:divBdr>
                                <w:top w:val="none" w:sz="0" w:space="0" w:color="auto"/>
                                <w:left w:val="none" w:sz="0" w:space="0" w:color="auto"/>
                                <w:bottom w:val="none" w:sz="0" w:space="0" w:color="auto"/>
                                <w:right w:val="none" w:sz="0" w:space="0" w:color="auto"/>
                              </w:divBdr>
                              <w:divsChild>
                                <w:div w:id="11253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16088">
      <w:bodyDiv w:val="1"/>
      <w:marLeft w:val="0"/>
      <w:marRight w:val="0"/>
      <w:marTop w:val="0"/>
      <w:marBottom w:val="0"/>
      <w:divBdr>
        <w:top w:val="none" w:sz="0" w:space="0" w:color="auto"/>
        <w:left w:val="none" w:sz="0" w:space="0" w:color="auto"/>
        <w:bottom w:val="none" w:sz="0" w:space="0" w:color="auto"/>
        <w:right w:val="none" w:sz="0" w:space="0" w:color="auto"/>
      </w:divBdr>
      <w:divsChild>
        <w:div w:id="1359893889">
          <w:marLeft w:val="0"/>
          <w:marRight w:val="0"/>
          <w:marTop w:val="0"/>
          <w:marBottom w:val="0"/>
          <w:divBdr>
            <w:top w:val="none" w:sz="0" w:space="0" w:color="auto"/>
            <w:left w:val="none" w:sz="0" w:space="0" w:color="auto"/>
            <w:bottom w:val="none" w:sz="0" w:space="0" w:color="auto"/>
            <w:right w:val="none" w:sz="0" w:space="0" w:color="auto"/>
          </w:divBdr>
          <w:divsChild>
            <w:div w:id="825051176">
              <w:marLeft w:val="0"/>
              <w:marRight w:val="0"/>
              <w:marTop w:val="225"/>
              <w:marBottom w:val="0"/>
              <w:divBdr>
                <w:top w:val="single" w:sz="6" w:space="11" w:color="E5E4E4"/>
                <w:left w:val="single" w:sz="6" w:space="11" w:color="E5E4E4"/>
                <w:bottom w:val="single" w:sz="6" w:space="11" w:color="E5E4E4"/>
                <w:right w:val="single" w:sz="6" w:space="11" w:color="E5E4E4"/>
              </w:divBdr>
              <w:divsChild>
                <w:div w:id="914972920">
                  <w:marLeft w:val="0"/>
                  <w:marRight w:val="0"/>
                  <w:marTop w:val="0"/>
                  <w:marBottom w:val="0"/>
                  <w:divBdr>
                    <w:top w:val="none" w:sz="0" w:space="0" w:color="auto"/>
                    <w:left w:val="none" w:sz="0" w:space="0" w:color="auto"/>
                    <w:bottom w:val="none" w:sz="0" w:space="0" w:color="auto"/>
                    <w:right w:val="none" w:sz="0" w:space="0" w:color="auto"/>
                  </w:divBdr>
                  <w:divsChild>
                    <w:div w:id="1623999631">
                      <w:marLeft w:val="0"/>
                      <w:marRight w:val="0"/>
                      <w:marTop w:val="0"/>
                      <w:marBottom w:val="0"/>
                      <w:divBdr>
                        <w:top w:val="none" w:sz="0" w:space="0" w:color="auto"/>
                        <w:left w:val="none" w:sz="0" w:space="0" w:color="auto"/>
                        <w:bottom w:val="none" w:sz="0" w:space="0" w:color="auto"/>
                        <w:right w:val="none" w:sz="0" w:space="0" w:color="auto"/>
                      </w:divBdr>
                      <w:divsChild>
                        <w:div w:id="81921270">
                          <w:marLeft w:val="0"/>
                          <w:marRight w:val="0"/>
                          <w:marTop w:val="0"/>
                          <w:marBottom w:val="0"/>
                          <w:divBdr>
                            <w:top w:val="none" w:sz="0" w:space="0" w:color="auto"/>
                            <w:left w:val="none" w:sz="0" w:space="0" w:color="auto"/>
                            <w:bottom w:val="none" w:sz="0" w:space="0" w:color="auto"/>
                            <w:right w:val="none" w:sz="0" w:space="0" w:color="auto"/>
                          </w:divBdr>
                          <w:divsChild>
                            <w:div w:id="1058280519">
                              <w:marLeft w:val="0"/>
                              <w:marRight w:val="0"/>
                              <w:marTop w:val="0"/>
                              <w:marBottom w:val="0"/>
                              <w:divBdr>
                                <w:top w:val="none" w:sz="0" w:space="0" w:color="auto"/>
                                <w:left w:val="none" w:sz="0" w:space="0" w:color="auto"/>
                                <w:bottom w:val="none" w:sz="0" w:space="0" w:color="auto"/>
                                <w:right w:val="none" w:sz="0" w:space="0" w:color="auto"/>
                              </w:divBdr>
                              <w:divsChild>
                                <w:div w:id="120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sktop.arcgis.com/en/arcmap/10.4/analyze/managing-tools-and-toolboxes/using-the-arctoolbox-window.ht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canvas.uw.edu/courses/11528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rses.washington.edu/geog464/LOO/LOO-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urses.washington.edu/geog464/labschedule_17.html" TargetMode="External"/><Relationship Id="rId5" Type="http://schemas.openxmlformats.org/officeDocument/2006/relationships/settings" Target="settings.xml"/><Relationship Id="rId15" Type="http://schemas.openxmlformats.org/officeDocument/2006/relationships/hyperlink" Target="http://courses.washington.edu/geog464/LOO/LOO-11.pdf" TargetMode="External"/><Relationship Id="rId10" Type="http://schemas.openxmlformats.org/officeDocument/2006/relationships/hyperlink" Target="http://courses.washington.edu/geog464/guidelines_win2017.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wmartin@uw.edu" TargetMode="External"/><Relationship Id="rId14" Type="http://schemas.openxmlformats.org/officeDocument/2006/relationships/hyperlink" Target="http://courses.washington.edu/geog464/LOO/LOO-11.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CDD4-5752-4CAD-B4E9-F9C162BF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Nyerges</dc:creator>
  <cp:lastModifiedBy>Tim Nyerges</cp:lastModifiedBy>
  <cp:revision>3</cp:revision>
  <dcterms:created xsi:type="dcterms:W3CDTF">2017-05-08T14:09:00Z</dcterms:created>
  <dcterms:modified xsi:type="dcterms:W3CDTF">2017-05-08T14:22:00Z</dcterms:modified>
</cp:coreProperties>
</file>