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5F3E" w14:textId="77777777" w:rsidR="002471C5" w:rsidRPr="00473F7C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F7C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43019169" w14:textId="77777777" w:rsidR="002471C5" w:rsidRPr="00473F7C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F7C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2E34325A" w14:textId="77777777" w:rsidR="002471C5" w:rsidRPr="00473F7C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237C6BEE" w14:textId="010EDB18" w:rsidR="00547512" w:rsidRPr="00473F7C" w:rsidRDefault="002471C5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F7C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 w:rsidR="00A42752" w:rsidRPr="00473F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92C49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Pr="00473F7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47512" w:rsidRPr="00473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Recent Changes in the Cryosphere</w:t>
      </w:r>
    </w:p>
    <w:p w14:paraId="77455D01" w14:textId="779BD603" w:rsidR="002471C5" w:rsidRPr="00473F7C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473F7C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547512" w:rsidRPr="00473F7C">
        <w:rPr>
          <w:rFonts w:ascii="Times New Roman" w:hAnsi="Times New Roman" w:cs="Times New Roman"/>
          <w:bCs/>
          <w:i/>
          <w:sz w:val="24"/>
          <w:szCs w:val="24"/>
        </w:rPr>
        <w:t>Wednesday</w:t>
      </w:r>
      <w:r w:rsidRPr="00473F7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473F7C" w:rsidRPr="00473F7C">
        <w:rPr>
          <w:rFonts w:ascii="Times New Roman" w:hAnsi="Times New Roman" w:cs="Times New Roman"/>
          <w:bCs/>
          <w:i/>
          <w:sz w:val="24"/>
          <w:szCs w:val="24"/>
        </w:rPr>
        <w:t>October</w:t>
      </w:r>
      <w:r w:rsidR="00547512" w:rsidRPr="00473F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73F7C" w:rsidRPr="00473F7C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547512" w:rsidRPr="00473F7C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473F7C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473F7C" w:rsidRPr="00473F7C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473F7C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3B0DDD82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1C07" w14:paraId="3F8EC2D0" w14:textId="77777777" w:rsidTr="00547512">
        <w:trPr>
          <w:trHeight w:val="818"/>
        </w:trPr>
        <w:tc>
          <w:tcPr>
            <w:tcW w:w="9350" w:type="dxa"/>
            <w:vAlign w:val="center"/>
          </w:tcPr>
          <w:p w14:paraId="577F1552" w14:textId="4F8849D3" w:rsidR="009C1C07" w:rsidRDefault="00473F7C" w:rsidP="001D5D08">
            <w:pPr>
              <w:pStyle w:val="NormalWeb"/>
              <w:ind w:left="480" w:hanging="4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Alley, R. B. and </w:t>
            </w:r>
            <w:r w:rsidR="00A70800">
              <w:rPr>
                <w:color w:val="000000"/>
              </w:rPr>
              <w:t xml:space="preserve">I. M. </w:t>
            </w:r>
            <w:r>
              <w:rPr>
                <w:color w:val="000000"/>
              </w:rPr>
              <w:t xml:space="preserve">Whillans (1991). Changes in the West Antarctic Ice Sheet. </w:t>
            </w:r>
            <w:r>
              <w:rPr>
                <w:i/>
                <w:color w:val="000000"/>
              </w:rPr>
              <w:t xml:space="preserve">Science </w:t>
            </w:r>
            <w:r>
              <w:rPr>
                <w:color w:val="000000"/>
              </w:rPr>
              <w:t xml:space="preserve">254(5034), 959–963. </w:t>
            </w:r>
          </w:p>
          <w:p w14:paraId="1DF79EAB" w14:textId="12D8874E" w:rsidR="00473F7C" w:rsidRPr="00A70800" w:rsidRDefault="00473F7C" w:rsidP="001D5D08">
            <w:pPr>
              <w:pStyle w:val="NormalWeb"/>
              <w:ind w:left="480" w:hanging="4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Alley, R.B., </w:t>
            </w:r>
            <w:r w:rsidR="00A70800">
              <w:rPr>
                <w:color w:val="000000"/>
              </w:rPr>
              <w:t xml:space="preserve">S. </w:t>
            </w:r>
            <w:proofErr w:type="spellStart"/>
            <w:r w:rsidR="00A70800">
              <w:rPr>
                <w:color w:val="000000"/>
              </w:rPr>
              <w:t>Anandakrishnan</w:t>
            </w:r>
            <w:proofErr w:type="spellEnd"/>
            <w:r w:rsidR="00A70800">
              <w:rPr>
                <w:color w:val="000000"/>
              </w:rPr>
              <w:t xml:space="preserve">, K. Christianson, H. J. Horgan, A. Muto, B. R. </w:t>
            </w:r>
            <w:proofErr w:type="spellStart"/>
            <w:r w:rsidR="00A70800">
              <w:rPr>
                <w:color w:val="000000"/>
              </w:rPr>
              <w:t>Parizek</w:t>
            </w:r>
            <w:proofErr w:type="spellEnd"/>
            <w:r w:rsidR="00A70800">
              <w:rPr>
                <w:color w:val="000000"/>
              </w:rPr>
              <w:t xml:space="preserve">, D. Pollard, and R. T. Walker (2015). Oceanic Forcing of Ice Sheet Retreat: West Antarctica and More. </w:t>
            </w:r>
            <w:r w:rsidR="00A70800">
              <w:rPr>
                <w:i/>
                <w:color w:val="000000"/>
              </w:rPr>
              <w:t>Annual Review of Earth and Planetary Sciences</w:t>
            </w:r>
            <w:r w:rsidR="00A70800">
              <w:rPr>
                <w:color w:val="000000"/>
              </w:rPr>
              <w:t xml:space="preserve"> 43, 207–231, </w:t>
            </w:r>
            <w:proofErr w:type="spellStart"/>
            <w:r w:rsidR="00A70800">
              <w:rPr>
                <w:color w:val="000000"/>
              </w:rPr>
              <w:t>doi</w:t>
            </w:r>
            <w:proofErr w:type="spellEnd"/>
            <w:r w:rsidR="00A70800">
              <w:rPr>
                <w:color w:val="000000"/>
              </w:rPr>
              <w:t>: 10.1146/annurev-earth-060614-105344.</w:t>
            </w:r>
          </w:p>
        </w:tc>
      </w:tr>
    </w:tbl>
    <w:p w14:paraId="62D48458" w14:textId="77777777" w:rsidR="002471C5" w:rsidRDefault="002471C5" w:rsidP="002471C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D9A1EB7" w14:textId="77777777" w:rsidR="00547512" w:rsidRPr="00473F7C" w:rsidRDefault="00547512" w:rsidP="005475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993BE7" w14:textId="77777777" w:rsidR="00547512" w:rsidRPr="00547512" w:rsidRDefault="00547512" w:rsidP="00547512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14:paraId="7D68131D" w14:textId="7DF7DBE4" w:rsidR="00547512" w:rsidRDefault="00174EF1" w:rsidP="00174E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lines of evidence that indicate the West Antarctic Ice Sheet likely at least partially collapsed during the</w:t>
      </w:r>
      <w:r w:rsidR="006E2E28">
        <w:rPr>
          <w:rFonts w:ascii="Times New Roman" w:hAnsi="Times New Roman" w:cs="Times New Roman"/>
          <w:sz w:val="24"/>
          <w:szCs w:val="24"/>
        </w:rPr>
        <w:t xml:space="preserve"> most-recent previous</w:t>
      </w:r>
      <w:r>
        <w:rPr>
          <w:rFonts w:ascii="Times New Roman" w:hAnsi="Times New Roman" w:cs="Times New Roman"/>
          <w:sz w:val="24"/>
          <w:szCs w:val="24"/>
        </w:rPr>
        <w:t xml:space="preserve"> interglacial period. </w:t>
      </w:r>
    </w:p>
    <w:p w14:paraId="4005CF25" w14:textId="0969D924" w:rsidR="00174EF1" w:rsidRDefault="00174EF1" w:rsidP="00174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BFB91" w14:textId="77777777" w:rsidR="00174EF1" w:rsidRPr="00174EF1" w:rsidRDefault="00174EF1" w:rsidP="00174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540EB" w14:textId="58FC20A4" w:rsidR="00174EF1" w:rsidRDefault="00174EF1" w:rsidP="00174E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ice sheets tend to grow as precipitation decreases, but shrink as precipitation increases? </w:t>
      </w:r>
    </w:p>
    <w:p w14:paraId="5B7D1D13" w14:textId="6E78280C" w:rsidR="00174EF1" w:rsidRDefault="00174EF1" w:rsidP="00174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558FC" w14:textId="77777777" w:rsidR="00174EF1" w:rsidRPr="00174EF1" w:rsidRDefault="00174EF1" w:rsidP="00174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82EA1" w14:textId="49DDC9ED" w:rsidR="00174EF1" w:rsidRDefault="00174EF1" w:rsidP="00174E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marine ice-sheet positive feedback retreat mechanism termed marine ice-sheet instability. Draw a</w:t>
      </w:r>
      <w:r w:rsidR="006E2E28">
        <w:rPr>
          <w:rFonts w:ascii="Times New Roman" w:hAnsi="Times New Roman" w:cs="Times New Roman"/>
          <w:sz w:val="24"/>
          <w:szCs w:val="24"/>
        </w:rPr>
        <w:t xml:space="preserve"> two-dimensional</w:t>
      </w:r>
      <w:r>
        <w:rPr>
          <w:rFonts w:ascii="Times New Roman" w:hAnsi="Times New Roman" w:cs="Times New Roman"/>
          <w:sz w:val="24"/>
          <w:szCs w:val="24"/>
        </w:rPr>
        <w:t xml:space="preserve"> ice-sheet profile that illustrates this process. </w:t>
      </w:r>
    </w:p>
    <w:p w14:paraId="47CB95CF" w14:textId="2864E5B2" w:rsidR="004910D0" w:rsidRDefault="004910D0" w:rsidP="0049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CA4C5" w14:textId="77777777" w:rsidR="004910D0" w:rsidRPr="004910D0" w:rsidRDefault="004910D0" w:rsidP="0049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F5ED2" w14:textId="7915B25C" w:rsidR="00174EF1" w:rsidRPr="00174EF1" w:rsidRDefault="00174EF1" w:rsidP="00174E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often focus on ice-sheet retreat, but ice-sheet advance presents an equally important</w:t>
      </w:r>
      <w:r w:rsidR="004910D0">
        <w:rPr>
          <w:rFonts w:ascii="Times New Roman" w:hAnsi="Times New Roman" w:cs="Times New Roman"/>
          <w:sz w:val="24"/>
          <w:szCs w:val="24"/>
        </w:rPr>
        <w:t xml:space="preserve"> and puzzling</w:t>
      </w:r>
      <w:r>
        <w:rPr>
          <w:rFonts w:ascii="Times New Roman" w:hAnsi="Times New Roman" w:cs="Times New Roman"/>
          <w:sz w:val="24"/>
          <w:szCs w:val="24"/>
        </w:rPr>
        <w:t xml:space="preserve"> conundrum</w:t>
      </w:r>
      <w:r w:rsidR="004910D0">
        <w:rPr>
          <w:rFonts w:ascii="Times New Roman" w:hAnsi="Times New Roman" w:cs="Times New Roman"/>
          <w:sz w:val="24"/>
          <w:szCs w:val="24"/>
        </w:rPr>
        <w:t xml:space="preserve">. </w:t>
      </w:r>
      <w:r w:rsidR="005605D8">
        <w:rPr>
          <w:rFonts w:ascii="Times New Roman" w:hAnsi="Times New Roman" w:cs="Times New Roman"/>
          <w:sz w:val="24"/>
          <w:szCs w:val="24"/>
        </w:rPr>
        <w:t xml:space="preserve">Posit a mechanism that enables </w:t>
      </w:r>
      <w:r w:rsidR="004910D0">
        <w:rPr>
          <w:rFonts w:ascii="Times New Roman" w:hAnsi="Times New Roman" w:cs="Times New Roman"/>
          <w:sz w:val="24"/>
          <w:szCs w:val="24"/>
        </w:rPr>
        <w:t>ice</w:t>
      </w:r>
      <w:r w:rsidR="006E2E28">
        <w:rPr>
          <w:rFonts w:ascii="Times New Roman" w:hAnsi="Times New Roman" w:cs="Times New Roman"/>
          <w:sz w:val="24"/>
          <w:szCs w:val="24"/>
        </w:rPr>
        <w:t>-</w:t>
      </w:r>
      <w:r w:rsidR="004910D0">
        <w:rPr>
          <w:rFonts w:ascii="Times New Roman" w:hAnsi="Times New Roman" w:cs="Times New Roman"/>
          <w:sz w:val="24"/>
          <w:szCs w:val="24"/>
        </w:rPr>
        <w:t>sheet stabiliz</w:t>
      </w:r>
      <w:r w:rsidR="005605D8">
        <w:rPr>
          <w:rFonts w:ascii="Times New Roman" w:hAnsi="Times New Roman" w:cs="Times New Roman"/>
          <w:sz w:val="24"/>
          <w:szCs w:val="24"/>
        </w:rPr>
        <w:t>ation</w:t>
      </w:r>
      <w:r w:rsidR="004910D0">
        <w:rPr>
          <w:rFonts w:ascii="Times New Roman" w:hAnsi="Times New Roman" w:cs="Times New Roman"/>
          <w:sz w:val="24"/>
          <w:szCs w:val="24"/>
        </w:rPr>
        <w:t xml:space="preserve"> and </w:t>
      </w:r>
      <w:r w:rsidR="005605D8">
        <w:rPr>
          <w:rFonts w:ascii="Times New Roman" w:hAnsi="Times New Roman" w:cs="Times New Roman"/>
          <w:sz w:val="24"/>
          <w:szCs w:val="24"/>
        </w:rPr>
        <w:t xml:space="preserve">eventual </w:t>
      </w:r>
      <w:r w:rsidR="004910D0">
        <w:rPr>
          <w:rFonts w:ascii="Times New Roman" w:hAnsi="Times New Roman" w:cs="Times New Roman"/>
          <w:sz w:val="24"/>
          <w:szCs w:val="24"/>
        </w:rPr>
        <w:t xml:space="preserve">re-advance following retreat. </w:t>
      </w:r>
    </w:p>
    <w:p w14:paraId="1CB24C2E" w14:textId="3CBCEE3D" w:rsidR="00547512" w:rsidRDefault="00547512" w:rsidP="00547512">
      <w:pPr>
        <w:autoSpaceDE w:val="0"/>
        <w:autoSpaceDN w:val="0"/>
        <w:adjustRightInd w:val="0"/>
        <w:spacing w:after="0" w:line="240" w:lineRule="auto"/>
        <w:jc w:val="center"/>
        <w:rPr>
          <w:rFonts w:ascii="CMR10" w:hAnsi="CMR10" w:cs="CMR10"/>
          <w:sz w:val="20"/>
          <w:szCs w:val="20"/>
        </w:rPr>
      </w:pPr>
    </w:p>
    <w:p w14:paraId="1D95FCD1" w14:textId="77777777" w:rsidR="00547512" w:rsidRDefault="00547512" w:rsidP="00D27768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14:paraId="1E10AE40" w14:textId="77777777" w:rsidR="00547512" w:rsidRDefault="00547512" w:rsidP="00D27768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14:paraId="00F99C4E" w14:textId="370C77E5" w:rsidR="00C65784" w:rsidRPr="00547512" w:rsidRDefault="00C65784" w:rsidP="00547512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C65784" w:rsidRPr="0054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R1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4771A"/>
    <w:multiLevelType w:val="hybridMultilevel"/>
    <w:tmpl w:val="F84C0D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502D"/>
    <w:multiLevelType w:val="hybridMultilevel"/>
    <w:tmpl w:val="4522A8DE"/>
    <w:lvl w:ilvl="0" w:tplc="00FC00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F3072"/>
    <w:multiLevelType w:val="hybridMultilevel"/>
    <w:tmpl w:val="926802BA"/>
    <w:lvl w:ilvl="0" w:tplc="B84E1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A16D7"/>
    <w:multiLevelType w:val="hybridMultilevel"/>
    <w:tmpl w:val="DE3C2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E1871"/>
    <w:multiLevelType w:val="hybridMultilevel"/>
    <w:tmpl w:val="4D6A5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004264"/>
    <w:rsid w:val="00174EF1"/>
    <w:rsid w:val="001B0E93"/>
    <w:rsid w:val="001D5D08"/>
    <w:rsid w:val="002471C5"/>
    <w:rsid w:val="003D333B"/>
    <w:rsid w:val="003E1857"/>
    <w:rsid w:val="00473F7C"/>
    <w:rsid w:val="004910D0"/>
    <w:rsid w:val="00492C49"/>
    <w:rsid w:val="004D259C"/>
    <w:rsid w:val="00547512"/>
    <w:rsid w:val="005605D8"/>
    <w:rsid w:val="00561C4B"/>
    <w:rsid w:val="005B663E"/>
    <w:rsid w:val="005B7B9B"/>
    <w:rsid w:val="005F3AA9"/>
    <w:rsid w:val="0060066C"/>
    <w:rsid w:val="00651561"/>
    <w:rsid w:val="006A1C5F"/>
    <w:rsid w:val="006B06F4"/>
    <w:rsid w:val="006D4164"/>
    <w:rsid w:val="006E2E28"/>
    <w:rsid w:val="006E451F"/>
    <w:rsid w:val="0072303C"/>
    <w:rsid w:val="007D753C"/>
    <w:rsid w:val="008372F1"/>
    <w:rsid w:val="008B39C7"/>
    <w:rsid w:val="009C1C07"/>
    <w:rsid w:val="009E7DE1"/>
    <w:rsid w:val="009F78A7"/>
    <w:rsid w:val="00A00307"/>
    <w:rsid w:val="00A42752"/>
    <w:rsid w:val="00A70800"/>
    <w:rsid w:val="00BA6057"/>
    <w:rsid w:val="00C47F78"/>
    <w:rsid w:val="00C65784"/>
    <w:rsid w:val="00D27768"/>
    <w:rsid w:val="00D5567D"/>
    <w:rsid w:val="00D97207"/>
    <w:rsid w:val="00EB3227"/>
    <w:rsid w:val="00F72F23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ACC7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307"/>
    <w:rPr>
      <w:color w:val="808080"/>
    </w:rPr>
  </w:style>
  <w:style w:type="paragraph" w:styleId="NormalWeb">
    <w:name w:val="Normal (Web)"/>
    <w:basedOn w:val="Normal"/>
    <w:uiPriority w:val="99"/>
    <w:unhideWhenUsed/>
    <w:rsid w:val="0065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4718-276D-8648-89D2-80E076B8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12</cp:revision>
  <dcterms:created xsi:type="dcterms:W3CDTF">2017-09-20T23:50:00Z</dcterms:created>
  <dcterms:modified xsi:type="dcterms:W3CDTF">2018-10-27T17:28:00Z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http://www.zotero.org/styles/geology</vt:lpwstr>
  </property>
  <property fmtid="{D5CDD505-2E9C-101B-9397-08002B2CF9AE}" pid="13" name="Mendeley Recent Style Name 5_1">
    <vt:lpwstr>Geology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