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5F3E" w14:textId="77777777" w:rsidR="002471C5" w:rsidRPr="001C1DE7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DE7">
        <w:rPr>
          <w:rFonts w:ascii="Times New Roman" w:hAnsi="Times New Roman" w:cs="Times New Roman"/>
          <w:b/>
          <w:bCs/>
          <w:sz w:val="24"/>
          <w:szCs w:val="24"/>
        </w:rPr>
        <w:t>ESS 431 PRINCIPLES OF GLACIOLOGY</w:t>
      </w:r>
    </w:p>
    <w:p w14:paraId="43019169" w14:textId="77777777" w:rsidR="002471C5" w:rsidRPr="001C1DE7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DE7">
        <w:rPr>
          <w:rFonts w:ascii="Times New Roman" w:hAnsi="Times New Roman" w:cs="Times New Roman"/>
          <w:b/>
          <w:bCs/>
          <w:sz w:val="24"/>
          <w:szCs w:val="24"/>
        </w:rPr>
        <w:t>ESS 505 THE CRYOSPHERE</w:t>
      </w:r>
    </w:p>
    <w:p w14:paraId="2E34325A" w14:textId="77777777" w:rsidR="002471C5" w:rsidRPr="001C1DE7" w:rsidRDefault="002471C5" w:rsidP="0024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237C6BEE" w14:textId="62E8BC30" w:rsidR="00547512" w:rsidRPr="001C1DE7" w:rsidRDefault="002471C5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1DE7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 w:rsidR="00A42752" w:rsidRPr="001C1DE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824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C1DE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C1DE7" w:rsidRPr="001C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Glacier Instabilities</w:t>
      </w:r>
    </w:p>
    <w:p w14:paraId="77455D01" w14:textId="139349C9" w:rsidR="002471C5" w:rsidRPr="001C1DE7" w:rsidRDefault="002471C5" w:rsidP="006D416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1C1DE7">
        <w:rPr>
          <w:rFonts w:ascii="Times New Roman" w:hAnsi="Times New Roman" w:cs="Times New Roman"/>
          <w:bCs/>
          <w:i/>
          <w:sz w:val="24"/>
          <w:szCs w:val="24"/>
        </w:rPr>
        <w:t xml:space="preserve">Due </w:t>
      </w:r>
      <w:r w:rsidR="00B824D9">
        <w:rPr>
          <w:rFonts w:ascii="Times New Roman" w:hAnsi="Times New Roman" w:cs="Times New Roman"/>
          <w:bCs/>
          <w:i/>
          <w:sz w:val="24"/>
          <w:szCs w:val="24"/>
        </w:rPr>
        <w:t>Monday</w:t>
      </w:r>
      <w:bookmarkStart w:id="0" w:name="_GoBack"/>
      <w:bookmarkEnd w:id="0"/>
      <w:r w:rsidRPr="001C1DE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1C1DE7" w:rsidRPr="001C1DE7">
        <w:rPr>
          <w:rFonts w:ascii="Times New Roman" w:hAnsi="Times New Roman" w:cs="Times New Roman"/>
          <w:bCs/>
          <w:i/>
          <w:sz w:val="24"/>
          <w:szCs w:val="24"/>
        </w:rPr>
        <w:t>November</w:t>
      </w:r>
      <w:r w:rsidR="00547512" w:rsidRPr="001C1DE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C1DE7" w:rsidRPr="001C1DE7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1C1DE7">
        <w:rPr>
          <w:rFonts w:ascii="Times New Roman" w:hAnsi="Times New Roman" w:cs="Times New Roman"/>
          <w:bCs/>
          <w:i/>
          <w:sz w:val="24"/>
          <w:szCs w:val="24"/>
        </w:rPr>
        <w:t xml:space="preserve"> 201</w:t>
      </w:r>
      <w:r w:rsidR="00473F7C" w:rsidRPr="001C1DE7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Pr="001C1DE7">
        <w:rPr>
          <w:rFonts w:ascii="Times New Roman" w:hAnsi="Times New Roman" w:cs="Times New Roman"/>
          <w:bCs/>
          <w:i/>
          <w:sz w:val="24"/>
          <w:szCs w:val="24"/>
        </w:rPr>
        <w:t>, at start of class</w:t>
      </w:r>
    </w:p>
    <w:p w14:paraId="3B0DDD82" w14:textId="77777777" w:rsidR="005B663E" w:rsidRPr="001C1DE7" w:rsidRDefault="005B663E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1C07" w:rsidRPr="001C1DE7" w14:paraId="3F8EC2D0" w14:textId="77777777" w:rsidTr="00547512">
        <w:trPr>
          <w:trHeight w:val="818"/>
        </w:trPr>
        <w:tc>
          <w:tcPr>
            <w:tcW w:w="9350" w:type="dxa"/>
            <w:vAlign w:val="center"/>
          </w:tcPr>
          <w:p w14:paraId="479E0406" w14:textId="77777777" w:rsidR="008D18E0" w:rsidRDefault="008D18E0" w:rsidP="001D5D08">
            <w:pPr>
              <w:pStyle w:val="NormalWeb"/>
              <w:ind w:left="480" w:hanging="480"/>
              <w:jc w:val="center"/>
              <w:rPr>
                <w:color w:val="000000"/>
              </w:rPr>
            </w:pPr>
          </w:p>
          <w:p w14:paraId="24707FA3" w14:textId="103E7869" w:rsidR="00473F7C" w:rsidRDefault="006221E7" w:rsidP="001D5D08">
            <w:pPr>
              <w:pStyle w:val="NormalWeb"/>
              <w:ind w:left="480" w:hanging="48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Kamb</w:t>
            </w:r>
            <w:proofErr w:type="spellEnd"/>
            <w:r>
              <w:rPr>
                <w:color w:val="000000"/>
              </w:rPr>
              <w:t xml:space="preserve">, B., C. F. Raymond, W. D. Harrison, H. Engelhardt, K. A. </w:t>
            </w:r>
            <w:proofErr w:type="spellStart"/>
            <w:r>
              <w:rPr>
                <w:color w:val="000000"/>
              </w:rPr>
              <w:t>Echelmeyer</w:t>
            </w:r>
            <w:proofErr w:type="spellEnd"/>
            <w:r>
              <w:rPr>
                <w:color w:val="000000"/>
              </w:rPr>
              <w:t xml:space="preserve">, N. Humphrey, M. M. </w:t>
            </w:r>
            <w:proofErr w:type="spellStart"/>
            <w:r>
              <w:rPr>
                <w:color w:val="000000"/>
              </w:rPr>
              <w:t>Brugman</w:t>
            </w:r>
            <w:proofErr w:type="spellEnd"/>
            <w:r>
              <w:rPr>
                <w:color w:val="000000"/>
              </w:rPr>
              <w:t xml:space="preserve">, and T. Pfeffer (1985). Glacier Surge Mechanism: 1982-1983 Surge of Variegated Glacier, Alaska. </w:t>
            </w:r>
            <w:r w:rsidRPr="006221E7">
              <w:rPr>
                <w:i/>
                <w:color w:val="000000"/>
              </w:rPr>
              <w:t>Science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227(4686), 469–479. </w:t>
            </w:r>
          </w:p>
          <w:p w14:paraId="56E1C575" w14:textId="1AD65E96" w:rsidR="00DA7AC0" w:rsidRDefault="00DA7AC0" w:rsidP="001D5D08">
            <w:pPr>
              <w:pStyle w:val="NormalWeb"/>
              <w:ind w:left="480" w:hanging="48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Joughin</w:t>
            </w:r>
            <w:proofErr w:type="spellEnd"/>
            <w:r>
              <w:rPr>
                <w:color w:val="000000"/>
              </w:rPr>
              <w:t xml:space="preserve">, I. and R. B. Alley (2011). Stability of the West Antarctic ice sheet in warming world. </w:t>
            </w:r>
            <w:r w:rsidRPr="00DA7AC0">
              <w:rPr>
                <w:i/>
                <w:color w:val="000000"/>
              </w:rPr>
              <w:t>Nature Geoscience</w:t>
            </w:r>
            <w:r>
              <w:rPr>
                <w:color w:val="000000"/>
              </w:rPr>
              <w:t xml:space="preserve"> 4, 506–513. </w:t>
            </w:r>
          </w:p>
          <w:p w14:paraId="3FCF56B7" w14:textId="77777777" w:rsidR="006221E7" w:rsidRDefault="00DA7AC0" w:rsidP="001D5D08">
            <w:pPr>
              <w:pStyle w:val="NormalWeb"/>
              <w:ind w:left="480" w:hanging="480"/>
              <w:jc w:val="center"/>
              <w:rPr>
                <w:i/>
                <w:color w:val="000000"/>
              </w:rPr>
            </w:pPr>
            <w:proofErr w:type="spellStart"/>
            <w:r>
              <w:rPr>
                <w:color w:val="000000"/>
              </w:rPr>
              <w:t>Schoof</w:t>
            </w:r>
            <w:proofErr w:type="spellEnd"/>
            <w:r>
              <w:rPr>
                <w:color w:val="000000"/>
              </w:rPr>
              <w:t xml:space="preserve">, </w:t>
            </w:r>
            <w:r w:rsidR="00171D0C">
              <w:rPr>
                <w:color w:val="000000"/>
              </w:rPr>
              <w:t xml:space="preserve">C. (2007). Ice sheet grounding line dynamics: Steady states, stability, and hysteresis. </w:t>
            </w:r>
            <w:r w:rsidR="00171D0C" w:rsidRPr="00171D0C">
              <w:rPr>
                <w:i/>
                <w:color w:val="000000"/>
              </w:rPr>
              <w:t>Journal of Geophysical Research</w:t>
            </w:r>
            <w:r w:rsidR="00171D0C">
              <w:rPr>
                <w:color w:val="000000"/>
              </w:rPr>
              <w:t xml:space="preserve"> 112(F03S28), </w:t>
            </w:r>
            <w:proofErr w:type="spellStart"/>
            <w:r w:rsidR="00171D0C">
              <w:rPr>
                <w:color w:val="000000"/>
              </w:rPr>
              <w:t>doi</w:t>
            </w:r>
            <w:proofErr w:type="spellEnd"/>
            <w:r w:rsidR="00171D0C">
              <w:rPr>
                <w:color w:val="000000"/>
              </w:rPr>
              <w:t xml:space="preserve">: 10.1029/2006JF000664. </w:t>
            </w:r>
            <w:r w:rsidR="008D18E0" w:rsidRPr="008D18E0">
              <w:rPr>
                <w:i/>
                <w:color w:val="000000"/>
              </w:rPr>
              <w:t>(optional)</w:t>
            </w:r>
          </w:p>
          <w:p w14:paraId="1DF79EAB" w14:textId="169DD3B4" w:rsidR="008D18E0" w:rsidRPr="006221E7" w:rsidRDefault="008D18E0" w:rsidP="001D5D08">
            <w:pPr>
              <w:pStyle w:val="NormalWeb"/>
              <w:ind w:left="480" w:hanging="480"/>
              <w:jc w:val="center"/>
              <w:rPr>
                <w:color w:val="000000"/>
              </w:rPr>
            </w:pPr>
          </w:p>
        </w:tc>
      </w:tr>
    </w:tbl>
    <w:p w14:paraId="5D9A1EB7" w14:textId="77777777" w:rsidR="00547512" w:rsidRPr="001C1DE7" w:rsidRDefault="00547512" w:rsidP="0054751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93BE7" w14:textId="77777777" w:rsidR="00547512" w:rsidRPr="001C1DE7" w:rsidRDefault="00547512" w:rsidP="00547512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</w:p>
    <w:p w14:paraId="4A84684F" w14:textId="77777777" w:rsidR="001C1DE7" w:rsidRPr="001C1DE7" w:rsidRDefault="001C1DE7" w:rsidP="001C1DE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1C1DE7">
        <w:rPr>
          <w:rFonts w:ascii="Times New Roman" w:hAnsi="Times New Roman"/>
          <w:sz w:val="24"/>
          <w:szCs w:val="24"/>
        </w:rPr>
        <w:t>Do all glaciers revert to stable configurations? Give an example or counter-example.</w:t>
      </w:r>
    </w:p>
    <w:p w14:paraId="4005CF25" w14:textId="0969D924" w:rsidR="00174EF1" w:rsidRPr="001C1DE7" w:rsidRDefault="00174EF1" w:rsidP="00174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BFB91" w14:textId="77777777" w:rsidR="00174EF1" w:rsidRPr="001C1DE7" w:rsidRDefault="00174EF1" w:rsidP="00174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12226" w14:textId="77777777" w:rsidR="001C1DE7" w:rsidRPr="001C1DE7" w:rsidRDefault="001C1DE7" w:rsidP="001C1DE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1C1DE7">
        <w:rPr>
          <w:rFonts w:ascii="Times New Roman" w:hAnsi="Times New Roman"/>
          <w:sz w:val="24"/>
          <w:szCs w:val="24"/>
        </w:rPr>
        <w:t>Approximately how fast were the lower reaches of Variegated Glacier moving in the two weeks centered on June 15, 1983?</w:t>
      </w:r>
    </w:p>
    <w:p w14:paraId="5B7D1D13" w14:textId="6E78280C" w:rsidR="00174EF1" w:rsidRPr="001C1DE7" w:rsidRDefault="00174EF1" w:rsidP="00174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558FC" w14:textId="77777777" w:rsidR="00174EF1" w:rsidRPr="001C1DE7" w:rsidRDefault="00174EF1" w:rsidP="00174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A5626" w14:textId="77777777" w:rsidR="001C1DE7" w:rsidRPr="001C1DE7" w:rsidRDefault="001C1DE7" w:rsidP="001C1DE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1C1DE7">
        <w:rPr>
          <w:rFonts w:ascii="Times New Roman" w:hAnsi="Times New Roman"/>
          <w:sz w:val="24"/>
          <w:szCs w:val="24"/>
        </w:rPr>
        <w:t>Describe two observations that suggested that the high speeds were due to very fast sliding.</w:t>
      </w:r>
    </w:p>
    <w:p w14:paraId="47CB95CF" w14:textId="2864E5B2" w:rsidR="004910D0" w:rsidRPr="001C1DE7" w:rsidRDefault="004910D0" w:rsidP="00491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CA4C5" w14:textId="77777777" w:rsidR="004910D0" w:rsidRPr="001C1DE7" w:rsidRDefault="004910D0" w:rsidP="00491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24C2E" w14:textId="1F884A41" w:rsidR="00547512" w:rsidRPr="001C1DE7" w:rsidRDefault="001C1DE7" w:rsidP="001C1DE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1C1DE7">
        <w:rPr>
          <w:rFonts w:ascii="Times New Roman" w:hAnsi="Times New Roman"/>
          <w:sz w:val="24"/>
          <w:szCs w:val="24"/>
        </w:rPr>
        <w:t>What did the dye-tracing measurements suggest about the basal water system during and after the surge?</w:t>
      </w:r>
    </w:p>
    <w:p w14:paraId="4A957089" w14:textId="620B1833" w:rsidR="001C1DE7" w:rsidRPr="001C1DE7" w:rsidRDefault="001C1DE7" w:rsidP="001C1D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5EAC53F6" w14:textId="77777777" w:rsidR="001C1DE7" w:rsidRPr="001C1DE7" w:rsidRDefault="001C1DE7" w:rsidP="001C1D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1D95FCD1" w14:textId="7A528AB1" w:rsidR="00547512" w:rsidRDefault="001C1DE7" w:rsidP="00D2776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1C1DE7">
        <w:rPr>
          <w:rFonts w:ascii="Times New Roman" w:hAnsi="Times New Roman"/>
          <w:sz w:val="24"/>
          <w:szCs w:val="24"/>
        </w:rPr>
        <w:t>Why did the surge end so abruptly?</w:t>
      </w:r>
    </w:p>
    <w:p w14:paraId="4B9F99BE" w14:textId="44D9E82A" w:rsidR="001C1DE7" w:rsidRDefault="001C1DE7" w:rsidP="001C1D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76AC5A70" w14:textId="77777777" w:rsidR="001C1DE7" w:rsidRDefault="001C1DE7" w:rsidP="001C1D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1E10AE40" w14:textId="00E9BE87" w:rsidR="00547512" w:rsidRPr="001C1DE7" w:rsidRDefault="001C1DE7" w:rsidP="00D2776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prose and draw a schematic</w:t>
      </w:r>
      <w:r w:rsidR="002A6672">
        <w:rPr>
          <w:rFonts w:ascii="Times New Roman" w:hAnsi="Times New Roman"/>
          <w:sz w:val="24"/>
          <w:szCs w:val="24"/>
        </w:rPr>
        <w:t xml:space="preserve"> input and dischar</w:t>
      </w:r>
      <w:r w:rsidR="00BF7D40">
        <w:rPr>
          <w:rFonts w:ascii="Times New Roman" w:hAnsi="Times New Roman"/>
          <w:sz w:val="24"/>
          <w:szCs w:val="24"/>
        </w:rPr>
        <w:t>g</w:t>
      </w:r>
      <w:r w:rsidR="002A6672">
        <w:rPr>
          <w:rFonts w:ascii="Times New Roman" w:hAnsi="Times New Roman"/>
          <w:sz w:val="24"/>
          <w:szCs w:val="24"/>
        </w:rPr>
        <w:t>e ice flux</w:t>
      </w:r>
      <w:r>
        <w:rPr>
          <w:rFonts w:ascii="Times New Roman" w:hAnsi="Times New Roman"/>
          <w:sz w:val="24"/>
          <w:szCs w:val="24"/>
        </w:rPr>
        <w:t xml:space="preserve"> </w:t>
      </w:r>
      <w:r w:rsidR="00BF7D40">
        <w:rPr>
          <w:rFonts w:ascii="Times New Roman" w:hAnsi="Times New Roman"/>
          <w:sz w:val="24"/>
          <w:szCs w:val="24"/>
        </w:rPr>
        <w:t xml:space="preserve">diagram </w:t>
      </w:r>
      <w:r w:rsidR="002A6672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the marine</w:t>
      </w:r>
      <w:r w:rsidR="002A6672">
        <w:rPr>
          <w:rFonts w:ascii="Times New Roman" w:hAnsi="Times New Roman"/>
          <w:sz w:val="24"/>
          <w:szCs w:val="24"/>
        </w:rPr>
        <w:t xml:space="preserve"> ice-sheet</w:t>
      </w:r>
      <w:r>
        <w:rPr>
          <w:rFonts w:ascii="Times New Roman" w:hAnsi="Times New Roman"/>
          <w:sz w:val="24"/>
          <w:szCs w:val="24"/>
        </w:rPr>
        <w:t xml:space="preserve"> instability process for a 2D profile of an ice sheet. Do marine ice sheets have neutral equilibria?</w:t>
      </w:r>
    </w:p>
    <w:p w14:paraId="00F99C4E" w14:textId="370C77E5" w:rsidR="00C65784" w:rsidRPr="001C1DE7" w:rsidRDefault="00C65784" w:rsidP="0054751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C65784" w:rsidRPr="001C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MR1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4771A"/>
    <w:multiLevelType w:val="hybridMultilevel"/>
    <w:tmpl w:val="F84C0D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502D"/>
    <w:multiLevelType w:val="hybridMultilevel"/>
    <w:tmpl w:val="4522A8DE"/>
    <w:lvl w:ilvl="0" w:tplc="00FC00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F3072"/>
    <w:multiLevelType w:val="hybridMultilevel"/>
    <w:tmpl w:val="926802BA"/>
    <w:lvl w:ilvl="0" w:tplc="B84E1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F2F46"/>
    <w:multiLevelType w:val="hybridMultilevel"/>
    <w:tmpl w:val="C5E46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0944"/>
    <w:multiLevelType w:val="hybridMultilevel"/>
    <w:tmpl w:val="F5A46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A16D7"/>
    <w:multiLevelType w:val="hybridMultilevel"/>
    <w:tmpl w:val="DE3C2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E1871"/>
    <w:multiLevelType w:val="hybridMultilevel"/>
    <w:tmpl w:val="4D6A5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C5"/>
    <w:rsid w:val="00004264"/>
    <w:rsid w:val="00171D0C"/>
    <w:rsid w:val="00174EF1"/>
    <w:rsid w:val="001B0E93"/>
    <w:rsid w:val="001C1DE7"/>
    <w:rsid w:val="001D5D08"/>
    <w:rsid w:val="002471C5"/>
    <w:rsid w:val="002A6672"/>
    <w:rsid w:val="003D333B"/>
    <w:rsid w:val="003E1857"/>
    <w:rsid w:val="00473F7C"/>
    <w:rsid w:val="004910D0"/>
    <w:rsid w:val="004D259C"/>
    <w:rsid w:val="00547512"/>
    <w:rsid w:val="005605D8"/>
    <w:rsid w:val="00561C4B"/>
    <w:rsid w:val="005B663E"/>
    <w:rsid w:val="005B7B9B"/>
    <w:rsid w:val="005F3AA9"/>
    <w:rsid w:val="0060066C"/>
    <w:rsid w:val="006221E7"/>
    <w:rsid w:val="00651561"/>
    <w:rsid w:val="006A1C5F"/>
    <w:rsid w:val="006B06F4"/>
    <w:rsid w:val="006D4164"/>
    <w:rsid w:val="006E2E28"/>
    <w:rsid w:val="006E451F"/>
    <w:rsid w:val="0072303C"/>
    <w:rsid w:val="007D753C"/>
    <w:rsid w:val="008372F1"/>
    <w:rsid w:val="008B39C7"/>
    <w:rsid w:val="008D18E0"/>
    <w:rsid w:val="009C1C07"/>
    <w:rsid w:val="009E7DE1"/>
    <w:rsid w:val="009F78A7"/>
    <w:rsid w:val="00A00307"/>
    <w:rsid w:val="00A42752"/>
    <w:rsid w:val="00A70800"/>
    <w:rsid w:val="00B824D9"/>
    <w:rsid w:val="00BA6057"/>
    <w:rsid w:val="00BF7D40"/>
    <w:rsid w:val="00C47F78"/>
    <w:rsid w:val="00C65784"/>
    <w:rsid w:val="00D27768"/>
    <w:rsid w:val="00D5567D"/>
    <w:rsid w:val="00D97207"/>
    <w:rsid w:val="00DA7AC0"/>
    <w:rsid w:val="00E9432F"/>
    <w:rsid w:val="00EB3227"/>
    <w:rsid w:val="00F72F23"/>
    <w:rsid w:val="00F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ACC7"/>
  <w15:chartTrackingRefBased/>
  <w15:docId w15:val="{14EB062C-F72B-4E31-ACAE-0E547E94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1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307"/>
    <w:rPr>
      <w:color w:val="808080"/>
    </w:rPr>
  </w:style>
  <w:style w:type="paragraph" w:styleId="NormalWeb">
    <w:name w:val="Normal (Web)"/>
    <w:basedOn w:val="Normal"/>
    <w:uiPriority w:val="99"/>
    <w:unhideWhenUsed/>
    <w:rsid w:val="0065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F327B-D6F0-7A4D-AE55-CB03380A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Holschuh</dc:creator>
  <cp:keywords/>
  <dc:description/>
  <cp:lastModifiedBy>Knut Christianson</cp:lastModifiedBy>
  <cp:revision>5</cp:revision>
  <dcterms:created xsi:type="dcterms:W3CDTF">2018-10-27T00:02:00Z</dcterms:created>
  <dcterms:modified xsi:type="dcterms:W3CDTF">2018-10-27T17:29:00Z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http://www.zotero.org/styles/geology</vt:lpwstr>
  </property>
  <property fmtid="{D5CDD505-2E9C-101B-9397-08002B2CF9AE}" pid="13" name="Mendeley Recent Style Name 5_1">
    <vt:lpwstr>Geology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