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11"/>
      </w:tblGrid>
      <w:tr w:rsidR="00781F67" w:rsidRPr="00F72C9C" w14:paraId="17A22F2F" w14:textId="77777777" w:rsidTr="007B1E87">
        <w:tc>
          <w:tcPr>
            <w:tcW w:w="4428" w:type="dxa"/>
          </w:tcPr>
          <w:p w14:paraId="1FDADBBE" w14:textId="77777777" w:rsidR="00781F67" w:rsidRPr="00F72C9C" w:rsidRDefault="00781F67" w:rsidP="007B1E87">
            <w:pPr>
              <w:rPr>
                <w:rFonts w:asciiTheme="minorHAnsi" w:eastAsia="MS Mincho" w:hAnsiTheme="minorHAnsi"/>
                <w:b/>
                <w:bCs/>
                <w:sz w:val="24"/>
                <w:szCs w:val="24"/>
              </w:rPr>
            </w:pPr>
            <w:r w:rsidRPr="00F72C9C">
              <w:rPr>
                <w:rFonts w:asciiTheme="minorHAnsi" w:eastAsia="MS Mincho" w:hAnsiTheme="minorHAnsi"/>
                <w:b/>
                <w:bCs/>
                <w:sz w:val="24"/>
                <w:szCs w:val="24"/>
              </w:rPr>
              <w:t>EARTH AND SPACE SCIENCE</w:t>
            </w:r>
          </w:p>
          <w:p w14:paraId="2A2CDBCC" w14:textId="77777777" w:rsidR="00781F67" w:rsidRPr="00F72C9C" w:rsidRDefault="00781F67" w:rsidP="007B1E87">
            <w:pPr>
              <w:rPr>
                <w:rFonts w:asciiTheme="minorHAnsi" w:eastAsia="MS Mincho" w:hAnsiTheme="minorHAnsi"/>
                <w:bCs/>
                <w:i/>
                <w:iCs/>
                <w:sz w:val="24"/>
                <w:szCs w:val="24"/>
              </w:rPr>
            </w:pPr>
            <w:r w:rsidRPr="00F72C9C">
              <w:rPr>
                <w:rFonts w:asciiTheme="minorHAnsi" w:eastAsia="MS Mincho" w:hAnsiTheme="minorHAnsi"/>
                <w:b/>
                <w:bCs/>
                <w:sz w:val="24"/>
                <w:szCs w:val="24"/>
              </w:rPr>
              <w:t xml:space="preserve">431      </w:t>
            </w:r>
            <w:r w:rsidRPr="00F72C9C">
              <w:rPr>
                <w:rFonts w:asciiTheme="minorHAnsi" w:eastAsia="MS Mincho" w:hAnsiTheme="minorHAnsi"/>
                <w:bCs/>
                <w:i/>
                <w:iCs/>
                <w:sz w:val="24"/>
                <w:szCs w:val="24"/>
              </w:rPr>
              <w:t>PRINCIPLES OF GLACIOLOGY</w:t>
            </w:r>
          </w:p>
          <w:p w14:paraId="15F8D76F" w14:textId="77777777" w:rsidR="00781F67" w:rsidRPr="00F72C9C" w:rsidRDefault="00781F67" w:rsidP="007B1E87">
            <w:pPr>
              <w:rPr>
                <w:rFonts w:asciiTheme="minorHAnsi" w:hAnsiTheme="minorHAnsi"/>
                <w:sz w:val="24"/>
                <w:szCs w:val="24"/>
              </w:rPr>
            </w:pPr>
            <w:r w:rsidRPr="00F72C9C">
              <w:rPr>
                <w:rFonts w:asciiTheme="minorHAnsi" w:eastAsia="MS Mincho" w:hAnsiTheme="minorHAnsi"/>
                <w:b/>
                <w:bCs/>
                <w:sz w:val="24"/>
                <w:szCs w:val="24"/>
              </w:rPr>
              <w:t>505</w:t>
            </w:r>
            <w:r w:rsidRPr="00F72C9C">
              <w:rPr>
                <w:rFonts w:asciiTheme="minorHAnsi" w:eastAsia="MS Mincho" w:hAnsiTheme="minorHAnsi"/>
                <w:b/>
                <w:bCs/>
                <w:sz w:val="24"/>
                <w:szCs w:val="24"/>
              </w:rPr>
              <w:tab/>
            </w:r>
            <w:r w:rsidRPr="00F72C9C">
              <w:rPr>
                <w:rFonts w:asciiTheme="minorHAnsi" w:eastAsia="MS Mincho" w:hAnsiTheme="minorHAnsi"/>
                <w:bCs/>
                <w:i/>
                <w:sz w:val="24"/>
                <w:szCs w:val="24"/>
              </w:rPr>
              <w:t>THE CRYOSPHERE</w:t>
            </w:r>
            <w:r w:rsidRPr="00F72C9C">
              <w:rPr>
                <w:rFonts w:asciiTheme="minorHAnsi" w:eastAsia="MS Mincho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428" w:type="dxa"/>
          </w:tcPr>
          <w:p w14:paraId="066D8B41" w14:textId="6E6E8155" w:rsidR="00781F67" w:rsidRPr="00F72C9C" w:rsidRDefault="00261BD0" w:rsidP="007B1E87">
            <w:pPr>
              <w:pStyle w:val="PlainText"/>
              <w:jc w:val="right"/>
              <w:rPr>
                <w:rFonts w:asciiTheme="minorHAnsi" w:eastAsia="MS Mincho" w:hAnsiTheme="minorHAnsi" w:cs="Times New Roman"/>
                <w:b/>
                <w:bCs/>
                <w:sz w:val="24"/>
                <w:szCs w:val="24"/>
              </w:rPr>
            </w:pPr>
            <w:r w:rsidRPr="00F72C9C">
              <w:rPr>
                <w:rFonts w:asciiTheme="minorHAnsi" w:eastAsia="MS Mincho" w:hAnsiTheme="minorHAnsi" w:cs="Times New Roman"/>
                <w:b/>
                <w:bCs/>
                <w:sz w:val="24"/>
                <w:szCs w:val="24"/>
              </w:rPr>
              <w:t>Autumn 2018</w:t>
            </w:r>
          </w:p>
          <w:p w14:paraId="3383EC7E" w14:textId="1E33F266" w:rsidR="00781F67" w:rsidRPr="00F72C9C" w:rsidRDefault="00261BD0" w:rsidP="007B1E87">
            <w:pPr>
              <w:jc w:val="right"/>
              <w:rPr>
                <w:rFonts w:asciiTheme="minorHAnsi" w:eastAsia="MS Mincho" w:hAnsiTheme="minorHAnsi"/>
                <w:sz w:val="24"/>
                <w:szCs w:val="24"/>
              </w:rPr>
            </w:pPr>
            <w:r w:rsidRPr="00F72C9C">
              <w:rPr>
                <w:rFonts w:asciiTheme="minorHAnsi" w:eastAsia="MS Mincho" w:hAnsiTheme="minorHAnsi"/>
                <w:sz w:val="24"/>
                <w:szCs w:val="24"/>
              </w:rPr>
              <w:t>4 Credits, SLN 14855</w:t>
            </w:r>
          </w:p>
          <w:p w14:paraId="67147A3C" w14:textId="19695894" w:rsidR="00781F67" w:rsidRPr="00F72C9C" w:rsidRDefault="00781F67" w:rsidP="007B1E87">
            <w:pPr>
              <w:pStyle w:val="PlainText"/>
              <w:jc w:val="right"/>
              <w:rPr>
                <w:rFonts w:asciiTheme="minorHAnsi" w:eastAsia="MS Mincho" w:hAnsiTheme="minorHAnsi" w:cs="Times New Roman"/>
                <w:b/>
                <w:bCs/>
                <w:sz w:val="24"/>
                <w:szCs w:val="24"/>
              </w:rPr>
            </w:pPr>
            <w:r w:rsidRPr="00F72C9C">
              <w:rPr>
                <w:rFonts w:asciiTheme="minorHAnsi" w:eastAsia="MS Mincho" w:hAnsiTheme="minorHAnsi" w:cs="Times New Roman"/>
                <w:sz w:val="24"/>
                <w:szCs w:val="24"/>
              </w:rPr>
              <w:t>4 Credits, SLN 148</w:t>
            </w:r>
            <w:r w:rsidR="00261BD0" w:rsidRPr="00F72C9C">
              <w:rPr>
                <w:rFonts w:asciiTheme="minorHAnsi" w:eastAsia="MS Mincho" w:hAnsiTheme="minorHAnsi" w:cs="Times New Roman"/>
                <w:sz w:val="24"/>
                <w:szCs w:val="24"/>
              </w:rPr>
              <w:t>71</w:t>
            </w:r>
          </w:p>
        </w:tc>
      </w:tr>
      <w:tr w:rsidR="00781F67" w:rsidRPr="00F72C9C" w14:paraId="664792C9" w14:textId="77777777" w:rsidTr="007B1E87">
        <w:tc>
          <w:tcPr>
            <w:tcW w:w="4428" w:type="dxa"/>
          </w:tcPr>
          <w:p w14:paraId="43F8DA51" w14:textId="77777777" w:rsidR="00781F67" w:rsidRPr="00F72C9C" w:rsidRDefault="00781F67" w:rsidP="007B1E87">
            <w:pPr>
              <w:rPr>
                <w:rFonts w:asciiTheme="minorHAnsi" w:eastAsia="MS Mincho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14:paraId="3CDC30C4" w14:textId="77777777" w:rsidR="00781F67" w:rsidRPr="00F72C9C" w:rsidRDefault="00781F67" w:rsidP="007B1E87">
            <w:pPr>
              <w:pStyle w:val="PlainText"/>
              <w:rPr>
                <w:rFonts w:asciiTheme="minorHAnsi" w:eastAsia="MS Mincho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781F67" w:rsidRPr="00F72C9C" w14:paraId="562C1498" w14:textId="77777777" w:rsidTr="007B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8856" w:type="dxa"/>
            <w:gridSpan w:val="2"/>
            <w:vAlign w:val="center"/>
          </w:tcPr>
          <w:p w14:paraId="72698BFB" w14:textId="2087C04C" w:rsidR="00781F67" w:rsidRPr="00F72C9C" w:rsidRDefault="00781F67" w:rsidP="00781F67">
            <w:pPr>
              <w:jc w:val="center"/>
              <w:rPr>
                <w:rFonts w:asciiTheme="minorHAnsi" w:eastAsia="MS Mincho" w:hAnsiTheme="minorHAnsi"/>
                <w:b/>
                <w:bCs/>
                <w:iCs/>
                <w:sz w:val="24"/>
                <w:szCs w:val="24"/>
              </w:rPr>
            </w:pPr>
            <w:r w:rsidRPr="00F72C9C">
              <w:rPr>
                <w:rFonts w:asciiTheme="minorHAnsi" w:eastAsia="MS Mincho" w:hAnsiTheme="minorHAnsi"/>
                <w:b/>
                <w:bCs/>
                <w:iCs/>
                <w:sz w:val="24"/>
                <w:szCs w:val="24"/>
              </w:rPr>
              <w:t xml:space="preserve">Lab Week </w:t>
            </w:r>
            <w:r w:rsidR="00F72C9C" w:rsidRPr="00F72C9C">
              <w:rPr>
                <w:rFonts w:asciiTheme="minorHAnsi" w:eastAsia="MS Mincho" w:hAnsiTheme="minorHAnsi"/>
                <w:b/>
                <w:bCs/>
                <w:iCs/>
                <w:sz w:val="24"/>
                <w:szCs w:val="24"/>
              </w:rPr>
              <w:t>3</w:t>
            </w:r>
            <w:r w:rsidRPr="00F72C9C">
              <w:rPr>
                <w:rFonts w:asciiTheme="minorHAnsi" w:eastAsia="MS Mincho" w:hAnsiTheme="minorHAnsi"/>
                <w:b/>
                <w:bCs/>
                <w:iCs/>
                <w:sz w:val="24"/>
                <w:szCs w:val="24"/>
              </w:rPr>
              <w:t xml:space="preserve"> – </w:t>
            </w:r>
            <w:r w:rsidR="00F72C9C" w:rsidRPr="00F72C9C">
              <w:rPr>
                <w:rFonts w:asciiTheme="minorHAnsi" w:eastAsia="MS Mincho" w:hAnsiTheme="minorHAnsi"/>
                <w:b/>
                <w:bCs/>
                <w:iCs/>
                <w:sz w:val="24"/>
                <w:szCs w:val="24"/>
              </w:rPr>
              <w:t xml:space="preserve">Snowball Earth and Snow </w:t>
            </w:r>
            <w:r w:rsidR="00F72C9C">
              <w:rPr>
                <w:rFonts w:asciiTheme="minorHAnsi" w:eastAsia="MS Mincho" w:hAnsiTheme="minorHAnsi"/>
                <w:b/>
                <w:bCs/>
                <w:iCs/>
                <w:sz w:val="24"/>
                <w:szCs w:val="24"/>
              </w:rPr>
              <w:t>Growth</w:t>
            </w:r>
          </w:p>
        </w:tc>
      </w:tr>
    </w:tbl>
    <w:p w14:paraId="2A508B75" w14:textId="77777777" w:rsidR="00781F67" w:rsidRPr="00F72C9C" w:rsidRDefault="00781F67" w:rsidP="00297A3F">
      <w:pPr>
        <w:rPr>
          <w:b/>
          <w:shd w:val="clear" w:color="auto" w:fill="FFFFFF"/>
        </w:rPr>
      </w:pPr>
    </w:p>
    <w:p w14:paraId="3AD047B8" w14:textId="77777777" w:rsidR="00EC4DDB" w:rsidRDefault="00EC4DDB" w:rsidP="00EC4DDB">
      <w:pPr>
        <w:rPr>
          <w:b/>
          <w:shd w:val="clear" w:color="auto" w:fill="FFFFFF"/>
        </w:rPr>
      </w:pPr>
      <w:r w:rsidRPr="00F72C9C">
        <w:rPr>
          <w:b/>
          <w:shd w:val="clear" w:color="auto" w:fill="FFFFFF"/>
        </w:rPr>
        <w:t xml:space="preserve">Question </w:t>
      </w:r>
      <w:r>
        <w:rPr>
          <w:b/>
          <w:shd w:val="clear" w:color="auto" w:fill="FFFFFF"/>
        </w:rPr>
        <w:t>1: Dendritic Snow Growth</w:t>
      </w:r>
    </w:p>
    <w:p w14:paraId="645B0009" w14:textId="77777777" w:rsidR="00EC4DDB" w:rsidRDefault="00EC4DDB" w:rsidP="00EC4DDB">
      <w:pPr>
        <w:rPr>
          <w:b/>
          <w:shd w:val="clear" w:color="auto" w:fill="FFFFFF"/>
        </w:rPr>
      </w:pPr>
    </w:p>
    <w:p w14:paraId="339EF7DC" w14:textId="404B1BBE" w:rsidR="00DB0400" w:rsidRDefault="00EC4DDB" w:rsidP="00F72C9C">
      <w:pPr>
        <w:rPr>
          <w:shd w:val="clear" w:color="auto" w:fill="FFFFFF"/>
        </w:rPr>
      </w:pPr>
      <w:r>
        <w:rPr>
          <w:shd w:val="clear" w:color="auto" w:fill="FFFFFF"/>
        </w:rPr>
        <w:t xml:space="preserve">In </w:t>
      </w:r>
      <w:r w:rsidR="00DB0400">
        <w:rPr>
          <w:shd w:val="clear" w:color="auto" w:fill="FFFFFF"/>
        </w:rPr>
        <w:t>Figure 4.1 of Marshall, dendritic snowflake growth is likely to occur in supersaturated regimes. Dendritic growth will happen most rapidly when the equilibrium vapor pressure of super-cooled liquid water is greatest compared to the equilibrium vapor pressure of ice. Use the Clausius-</w:t>
      </w:r>
      <w:proofErr w:type="spellStart"/>
      <w:r w:rsidR="00DB0400">
        <w:rPr>
          <w:shd w:val="clear" w:color="auto" w:fill="FFFFFF"/>
        </w:rPr>
        <w:t>Clapeyron</w:t>
      </w:r>
      <w:proofErr w:type="spellEnd"/>
      <w:r w:rsidR="00DB0400">
        <w:rPr>
          <w:shd w:val="clear" w:color="auto" w:fill="FFFFFF"/>
        </w:rPr>
        <w:t xml:space="preserve"> equation to find the temperature at which you would expect the fastest dendritic growth of snowflakes. [You may assume that the latent heats of sublimation and evaporation are independent of temperature and just use their values at 0</w:t>
      </w:r>
      <w:r w:rsidR="00DB0400" w:rsidRPr="00F72C9C">
        <w:rPr>
          <w:shd w:val="clear" w:color="auto" w:fill="FFFFFF"/>
        </w:rPr>
        <w:t>°C</w:t>
      </w:r>
      <w:r w:rsidR="00DB0400">
        <w:rPr>
          <w:shd w:val="clear" w:color="auto" w:fill="FFFFFF"/>
        </w:rPr>
        <w:t>.]</w:t>
      </w:r>
    </w:p>
    <w:p w14:paraId="1C741E1E" w14:textId="2DB4336D" w:rsidR="00CF0D3D" w:rsidRDefault="00CF0D3D" w:rsidP="00F72C9C">
      <w:pPr>
        <w:rPr>
          <w:shd w:val="clear" w:color="auto" w:fill="FFFFFF"/>
        </w:rPr>
      </w:pPr>
    </w:p>
    <w:p w14:paraId="74D2FC6C" w14:textId="77777777" w:rsidR="00CF0D3D" w:rsidRDefault="00CF0D3D" w:rsidP="00CF0D3D">
      <w:pPr>
        <w:pStyle w:val="Default"/>
        <w:ind w:left="720"/>
        <w:rPr>
          <w:b/>
          <w:u w:val="single"/>
        </w:rPr>
      </w:pPr>
      <w:r w:rsidRPr="00EC592C">
        <w:rPr>
          <w:b/>
          <w:u w:val="single"/>
        </w:rPr>
        <w:t>Useful Information:</w:t>
      </w:r>
    </w:p>
    <w:p w14:paraId="5D2AB584" w14:textId="77777777" w:rsidR="00CF0D3D" w:rsidRDefault="00CF0D3D" w:rsidP="00CF0D3D">
      <w:pPr>
        <w:pStyle w:val="Default"/>
        <w:tabs>
          <w:tab w:val="left" w:pos="720"/>
        </w:tabs>
        <w:ind w:left="720"/>
        <w:rPr>
          <w:b/>
          <w:u w:val="single"/>
        </w:rPr>
      </w:pPr>
    </w:p>
    <w:p w14:paraId="781D3366" w14:textId="77777777" w:rsidR="002D108F" w:rsidRDefault="002D108F" w:rsidP="00CF0D3D">
      <w:pPr>
        <w:pStyle w:val="Default"/>
        <w:ind w:left="720"/>
        <w:rPr>
          <w:vertAlign w:val="superscript"/>
        </w:rPr>
      </w:pPr>
      <w:r>
        <w:t>Latent heat of sublimation</w:t>
      </w:r>
      <w:r w:rsidR="00CF0D3D">
        <w:t xml:space="preserve">: </w:t>
      </w:r>
      <m:oMath>
        <m:r>
          <w:rPr>
            <w:rFonts w:ascii="Cambria Math" w:hAnsi="Cambria Math"/>
          </w:rPr>
          <m:t>51.2</m:t>
        </m:r>
      </m:oMath>
      <w:r w:rsidR="00CF0D3D">
        <w:t xml:space="preserve"> </w:t>
      </w:r>
      <w:r>
        <w:t>kJ/</w:t>
      </w:r>
      <w:proofErr w:type="spellStart"/>
      <w:r>
        <w:t>mol</w:t>
      </w:r>
      <w:proofErr w:type="spellEnd"/>
    </w:p>
    <w:p w14:paraId="0998BA74" w14:textId="09959B14" w:rsidR="00CF0D3D" w:rsidRPr="002D108F" w:rsidRDefault="002D108F" w:rsidP="00CF0D3D">
      <w:pPr>
        <w:pStyle w:val="Default"/>
        <w:ind w:left="720"/>
        <w:rPr>
          <w:vertAlign w:val="superscript"/>
        </w:rPr>
      </w:pPr>
      <w:r>
        <w:t>Latent heat of evaporation</w:t>
      </w:r>
      <w:r w:rsidR="00CF0D3D">
        <w:t xml:space="preserve">: </w:t>
      </w:r>
      <m:oMath>
        <m:r>
          <w:rPr>
            <w:rFonts w:ascii="Cambria Math" w:hAnsi="Cambria Math"/>
          </w:rPr>
          <m:t>45.2</m:t>
        </m:r>
      </m:oMath>
      <w:r>
        <w:t xml:space="preserve"> kJ/mol</w:t>
      </w:r>
    </w:p>
    <w:p w14:paraId="4335A4C5" w14:textId="5F966640" w:rsidR="00CF0D3D" w:rsidRPr="00AA7167" w:rsidRDefault="002D108F" w:rsidP="00CF0D3D">
      <w:pPr>
        <w:pStyle w:val="Default"/>
        <w:ind w:left="720"/>
        <w:rPr>
          <w:vertAlign w:val="superscript"/>
        </w:rPr>
      </w:pPr>
      <w:r>
        <w:t>Ideal gas law constant</w:t>
      </w:r>
      <w:r w:rsidR="00CF0D3D">
        <w:t xml:space="preserve">: </w:t>
      </w:r>
      <w:r>
        <w:t>8.37 J</w:t>
      </w:r>
      <w:proofErr w:type="gramStart"/>
      <w:r>
        <w:t>/(</w:t>
      </w:r>
      <w:proofErr w:type="spellStart"/>
      <w:proofErr w:type="gramEnd"/>
      <w:r>
        <w:t>mol</w:t>
      </w:r>
      <w:proofErr w:type="spellEnd"/>
      <w:r>
        <w:t xml:space="preserve"> K)</w:t>
      </w:r>
    </w:p>
    <w:p w14:paraId="7E231614" w14:textId="179D0991" w:rsidR="00CF0D3D" w:rsidRDefault="002D108F" w:rsidP="002D108F">
      <w:pPr>
        <w:pStyle w:val="Default"/>
        <w:ind w:left="720"/>
      </w:pPr>
      <w:r>
        <w:t>Triple point temperature</w:t>
      </w:r>
      <w:r w:rsidR="00CF0D3D">
        <w:t xml:space="preserve">: </w:t>
      </w:r>
      <m:oMath>
        <m:r>
          <w:rPr>
            <w:rFonts w:ascii="Cambria Math" w:hAnsi="Cambria Math"/>
          </w:rPr>
          <m:t>273.16</m:t>
        </m:r>
      </m:oMath>
      <w:r w:rsidR="00CF0D3D">
        <w:t xml:space="preserve"> </w:t>
      </w:r>
      <w:r>
        <w:t>K</w:t>
      </w:r>
    </w:p>
    <w:p w14:paraId="7E84B638" w14:textId="444F8B8A" w:rsidR="005F41D7" w:rsidRDefault="005F41D7" w:rsidP="002D108F">
      <w:pPr>
        <w:pStyle w:val="Default"/>
        <w:ind w:left="720"/>
      </w:pPr>
    </w:p>
    <w:tbl>
      <w:tblPr>
        <w:tblStyle w:val="TableGrid"/>
        <w:tblW w:w="817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300"/>
      </w:tblGrid>
      <w:tr w:rsidR="005F41D7" w14:paraId="003BAFC8" w14:textId="77777777" w:rsidTr="003A7B94">
        <w:trPr>
          <w:trHeight w:val="1886"/>
        </w:trPr>
        <w:tc>
          <w:tcPr>
            <w:tcW w:w="3870" w:type="dxa"/>
            <w:vAlign w:val="center"/>
          </w:tcPr>
          <w:p w14:paraId="6D282A8E" w14:textId="77777777" w:rsidR="005F41D7" w:rsidRPr="00EC592C" w:rsidRDefault="005F41D7" w:rsidP="003A7B94">
            <w:pPr>
              <w:pStyle w:val="Default"/>
              <w:ind w:left="720"/>
              <w:rPr>
                <w:b/>
                <w:u w:val="single"/>
              </w:rPr>
            </w:pPr>
          </w:p>
          <w:p w14:paraId="38F57B8D" w14:textId="77777777" w:rsidR="005F41D7" w:rsidRDefault="005F41D7" w:rsidP="003A7B94">
            <w:pPr>
              <w:pStyle w:val="Default"/>
              <w:tabs>
                <w:tab w:val="left" w:pos="720"/>
              </w:tabs>
              <w:ind w:left="720"/>
            </w:pPr>
            <w:r>
              <w:t>Clausius-</w:t>
            </w:r>
            <w:proofErr w:type="spellStart"/>
            <w:r>
              <w:t>Clapeyron</w:t>
            </w:r>
            <w:proofErr w:type="spellEnd"/>
            <w:r>
              <w:t xml:space="preserve"> Relation:</w:t>
            </w:r>
          </w:p>
          <w:p w14:paraId="3C91B4B4" w14:textId="77777777" w:rsidR="005F41D7" w:rsidRDefault="005F41D7" w:rsidP="003A7B94">
            <w:pPr>
              <w:pStyle w:val="Default"/>
              <w:tabs>
                <w:tab w:val="left" w:pos="720"/>
              </w:tabs>
              <w:ind w:left="720"/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dP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PL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3CCE271F" w14:textId="77777777" w:rsidR="005F41D7" w:rsidRDefault="005F41D7" w:rsidP="003A7B94">
            <w:pPr>
              <w:pStyle w:val="Default"/>
              <w:tabs>
                <w:tab w:val="left" w:pos="720"/>
              </w:tabs>
              <w:ind w:left="720"/>
            </w:pPr>
          </w:p>
          <w:p w14:paraId="4BBF9FE9" w14:textId="77777777" w:rsidR="005F41D7" w:rsidRPr="000E0409" w:rsidRDefault="005F41D7" w:rsidP="003A7B94">
            <w:pPr>
              <w:pStyle w:val="Default"/>
              <w:tabs>
                <w:tab w:val="left" w:pos="720"/>
              </w:tabs>
              <w:ind w:left="720"/>
              <w:rPr>
                <w:i/>
              </w:rPr>
            </w:pPr>
            <w:r>
              <w:rPr>
                <w:i/>
              </w:rPr>
              <w:t>[Watch your units]</w:t>
            </w:r>
          </w:p>
          <w:p w14:paraId="11668AB5" w14:textId="77777777" w:rsidR="005F41D7" w:rsidRDefault="005F41D7" w:rsidP="003A7B94">
            <w:pPr>
              <w:pStyle w:val="Default"/>
              <w:tabs>
                <w:tab w:val="left" w:pos="720"/>
              </w:tabs>
              <w:ind w:left="720"/>
            </w:pPr>
          </w:p>
        </w:tc>
        <w:tc>
          <w:tcPr>
            <w:tcW w:w="4300" w:type="dxa"/>
            <w:vAlign w:val="center"/>
          </w:tcPr>
          <w:p w14:paraId="25E40C29" w14:textId="77777777" w:rsidR="005F41D7" w:rsidRPr="00EC592C" w:rsidRDefault="005F41D7" w:rsidP="003A7B94">
            <w:pPr>
              <w:pStyle w:val="Default"/>
              <w:jc w:val="right"/>
            </w:pPr>
            <w:r w:rsidRPr="00EC592C">
              <w:t>P = Pressure (Pa)</w:t>
            </w:r>
          </w:p>
          <w:p w14:paraId="38B34288" w14:textId="77777777" w:rsidR="005F41D7" w:rsidRPr="00EC592C" w:rsidRDefault="005F41D7" w:rsidP="003A7B94">
            <w:pPr>
              <w:pStyle w:val="Default"/>
              <w:jc w:val="right"/>
            </w:pPr>
            <w:r w:rsidRPr="00EC592C">
              <w:t>T = Temperature (K)</w:t>
            </w:r>
          </w:p>
          <w:p w14:paraId="500C39BE" w14:textId="77777777" w:rsidR="005F41D7" w:rsidRPr="00EC592C" w:rsidRDefault="005F41D7" w:rsidP="003A7B94">
            <w:pPr>
              <w:pStyle w:val="Default"/>
              <w:jc w:val="right"/>
            </w:pPr>
            <w:r w:rsidRPr="00EC592C">
              <w:t xml:space="preserve">L = Latent heat </w:t>
            </w:r>
            <w:r>
              <w:t>for phase change</w:t>
            </w:r>
            <w:r w:rsidRPr="00EC592C">
              <w:t xml:space="preserve"> (J/kg)</w:t>
            </w:r>
          </w:p>
          <w:p w14:paraId="000FFBCE" w14:textId="77777777" w:rsidR="005F41D7" w:rsidRPr="00EC592C" w:rsidRDefault="005F41D7" w:rsidP="003A7B94">
            <w:pPr>
              <w:pStyle w:val="Default"/>
              <w:jc w:val="right"/>
            </w:pPr>
            <m:oMath>
              <m:r>
                <w:rPr>
                  <w:rFonts w:ascii="Cambria Math" w:hAnsi="Cambria Math"/>
                </w:rPr>
                <m:t>R=</m:t>
              </m:r>
            </m:oMath>
            <w:r>
              <w:t>ideal gas constant</w:t>
            </w:r>
            <w:r w:rsidRPr="00EC592C">
              <w:t xml:space="preserve"> (</w:t>
            </w:r>
            <w:r>
              <w:t>J</w:t>
            </w:r>
            <w:proofErr w:type="gramStart"/>
            <w:r w:rsidRPr="00EC592C">
              <w:t>/</w:t>
            </w:r>
            <w:r>
              <w:t>(</w:t>
            </w:r>
            <w:proofErr w:type="gramEnd"/>
            <w:r>
              <w:t>mole K</w:t>
            </w:r>
            <w:r w:rsidRPr="00EC592C">
              <w:t>)</w:t>
            </w:r>
          </w:p>
        </w:tc>
      </w:tr>
    </w:tbl>
    <w:p w14:paraId="3AA8F716" w14:textId="77777777" w:rsidR="005F41D7" w:rsidRPr="00AA7167" w:rsidRDefault="005F41D7" w:rsidP="002D108F">
      <w:pPr>
        <w:pStyle w:val="Default"/>
        <w:ind w:left="720"/>
      </w:pPr>
    </w:p>
    <w:p w14:paraId="75259DDB" w14:textId="77777777" w:rsidR="00CF0D3D" w:rsidRDefault="00CF0D3D" w:rsidP="00F72C9C">
      <w:pPr>
        <w:rPr>
          <w:shd w:val="clear" w:color="auto" w:fill="FFFFFF"/>
        </w:rPr>
      </w:pPr>
    </w:p>
    <w:p w14:paraId="7CE3FA64" w14:textId="5109BAF9" w:rsidR="00DB0400" w:rsidRDefault="00DB0400" w:rsidP="00F72C9C">
      <w:pPr>
        <w:rPr>
          <w:shd w:val="clear" w:color="auto" w:fill="FFFFFF"/>
        </w:rPr>
      </w:pPr>
    </w:p>
    <w:p w14:paraId="50C00F23" w14:textId="64AABA63" w:rsidR="002D108F" w:rsidRPr="005F41D7" w:rsidRDefault="002D108F" w:rsidP="002D108F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Integrate the Clausius-</w:t>
      </w:r>
      <w:proofErr w:type="spellStart"/>
      <w:r>
        <w:rPr>
          <w:shd w:val="clear" w:color="auto" w:fill="FFFFFF"/>
        </w:rPr>
        <w:t>Clapeyron</w:t>
      </w:r>
      <w:proofErr w:type="spellEnd"/>
      <w:r>
        <w:rPr>
          <w:shd w:val="clear" w:color="auto" w:fill="FFFFFF"/>
        </w:rPr>
        <w:t xml:space="preserve"> equation from the triple point to an arbitrary equilibrium vapor pressure as a function of temperature for both ice and water.</w:t>
      </w:r>
    </w:p>
    <w:p w14:paraId="76C90749" w14:textId="192965FF" w:rsidR="002D108F" w:rsidRPr="002D108F" w:rsidRDefault="002D108F" w:rsidP="002D108F">
      <w:pPr>
        <w:rPr>
          <w:shd w:val="clear" w:color="auto" w:fill="FFFFFF"/>
        </w:rPr>
      </w:pPr>
      <w:r w:rsidRPr="002D108F">
        <w:rPr>
          <w:shd w:val="clear" w:color="auto" w:fill="FFFFFF"/>
        </w:rPr>
        <w:t xml:space="preserve"> </w:t>
      </w:r>
    </w:p>
    <w:p w14:paraId="557BF16E" w14:textId="3B21A26B" w:rsidR="00DB0400" w:rsidRDefault="002D108F" w:rsidP="00DB04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 Using calculus, solve for the temperature at which the difference between equilibrium vapor pressure over ice and equilibrium vapor pressure of water is maximized. </w:t>
      </w:r>
    </w:p>
    <w:p w14:paraId="1460AE1A" w14:textId="77777777" w:rsidR="00B3299E" w:rsidRPr="00B3299E" w:rsidRDefault="00B3299E" w:rsidP="00B3299E">
      <w:pPr>
        <w:rPr>
          <w:shd w:val="clear" w:color="auto" w:fill="FFFFFF"/>
        </w:rPr>
      </w:pPr>
    </w:p>
    <w:p w14:paraId="3BDEB5E6" w14:textId="44DDFF99" w:rsidR="00B3299E" w:rsidRPr="00DB0400" w:rsidRDefault="00B3299E" w:rsidP="00DB04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Substitute in the values above to find the temperature at which the difference between equilibrium vapor pressure of </w:t>
      </w:r>
      <w:r w:rsidR="005F41D7">
        <w:rPr>
          <w:shd w:val="clear" w:color="auto" w:fill="FFFFFF"/>
        </w:rPr>
        <w:t xml:space="preserve">water versus ice is maximized. </w:t>
      </w:r>
    </w:p>
    <w:p w14:paraId="52DE0FF6" w14:textId="32E91A33" w:rsidR="00EC4DDB" w:rsidRDefault="00DB0400" w:rsidP="00F72C9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14:paraId="108A129F" w14:textId="77777777" w:rsidR="00EC4DDB" w:rsidRDefault="00EC4DDB" w:rsidP="00F72C9C">
      <w:pPr>
        <w:rPr>
          <w:b/>
          <w:shd w:val="clear" w:color="auto" w:fill="FFFFFF"/>
        </w:rPr>
      </w:pPr>
    </w:p>
    <w:p w14:paraId="72600B9E" w14:textId="2C172F9B" w:rsidR="00F72C9C" w:rsidRPr="00F72C9C" w:rsidRDefault="00297A3F" w:rsidP="00F72C9C">
      <w:pPr>
        <w:rPr>
          <w:b/>
          <w:shd w:val="clear" w:color="auto" w:fill="FFFFFF"/>
        </w:rPr>
      </w:pPr>
      <w:r w:rsidRPr="00F72C9C">
        <w:rPr>
          <w:b/>
          <w:shd w:val="clear" w:color="auto" w:fill="FFFFFF"/>
        </w:rPr>
        <w:t xml:space="preserve">Question </w:t>
      </w:r>
      <w:r w:rsidR="00EC4DDB">
        <w:rPr>
          <w:b/>
          <w:shd w:val="clear" w:color="auto" w:fill="FFFFFF"/>
        </w:rPr>
        <w:t>2</w:t>
      </w:r>
      <w:r w:rsidRPr="00F72C9C">
        <w:rPr>
          <w:b/>
          <w:shd w:val="clear" w:color="auto" w:fill="FFFFFF"/>
        </w:rPr>
        <w:t xml:space="preserve">: </w:t>
      </w:r>
      <w:r w:rsidR="00F72C9C" w:rsidRPr="00F72C9C">
        <w:rPr>
          <w:b/>
          <w:shd w:val="clear" w:color="auto" w:fill="FFFFFF"/>
        </w:rPr>
        <w:t xml:space="preserve">Ice on a Snowball </w:t>
      </w:r>
    </w:p>
    <w:p w14:paraId="2FA7118C" w14:textId="3E41387F" w:rsidR="00F72C9C" w:rsidRPr="00F72C9C" w:rsidRDefault="00F72C9C" w:rsidP="00F72C9C">
      <w:pPr>
        <w:rPr>
          <w:b/>
          <w:shd w:val="clear" w:color="auto" w:fill="FFFFFF"/>
        </w:rPr>
      </w:pPr>
    </w:p>
    <w:p w14:paraId="4AD6A9AF" w14:textId="77777777" w:rsidR="00DB0400" w:rsidRDefault="00F72C9C" w:rsidP="00F72C9C">
      <w:pPr>
        <w:rPr>
          <w:shd w:val="clear" w:color="auto" w:fill="FFFFFF"/>
        </w:rPr>
      </w:pPr>
      <w:r w:rsidRPr="00F72C9C">
        <w:rPr>
          <w:shd w:val="clear" w:color="auto" w:fill="FFFFFF"/>
        </w:rPr>
        <w:t>Thin ice (~1 m) is common on the modern ocean; why not on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Snowball Earth? To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answer this question, work the following exercise.</w:t>
      </w:r>
    </w:p>
    <w:p w14:paraId="17738313" w14:textId="77777777" w:rsidR="00DB0400" w:rsidRDefault="00DB0400" w:rsidP="00F72C9C">
      <w:pPr>
        <w:rPr>
          <w:shd w:val="clear" w:color="auto" w:fill="FFFFFF"/>
        </w:rPr>
      </w:pPr>
    </w:p>
    <w:p w14:paraId="4A583D2D" w14:textId="28386B27" w:rsidR="00F72C9C" w:rsidRPr="00F72C9C" w:rsidRDefault="00F72C9C" w:rsidP="00F72C9C">
      <w:pPr>
        <w:rPr>
          <w:shd w:val="clear" w:color="auto" w:fill="FFFFFF"/>
        </w:rPr>
      </w:pPr>
      <w:r w:rsidRPr="00F72C9C">
        <w:rPr>
          <w:shd w:val="clear" w:color="auto" w:fill="FFFFFF"/>
        </w:rPr>
        <w:t>(a) Compute the equilibrium sea-ice thickness for typical values in the winter for the</w:t>
      </w:r>
    </w:p>
    <w:p w14:paraId="362FC4DC" w14:textId="1D81D6D1" w:rsidR="00F72C9C" w:rsidRPr="00F72C9C" w:rsidRDefault="00F72C9C" w:rsidP="00F72C9C">
      <w:pPr>
        <w:rPr>
          <w:shd w:val="clear" w:color="auto" w:fill="FFFFFF"/>
        </w:rPr>
      </w:pPr>
      <w:r w:rsidRPr="00F72C9C">
        <w:rPr>
          <w:shd w:val="clear" w:color="auto" w:fill="FFFFFF"/>
        </w:rPr>
        <w:t xml:space="preserve">ocean around Antarctica: </w:t>
      </w:r>
      <w:r>
        <w:rPr>
          <w:shd w:val="clear" w:color="auto" w:fill="FFFFFF"/>
        </w:rPr>
        <w:t>s</w:t>
      </w:r>
      <w:r w:rsidRPr="00F72C9C">
        <w:rPr>
          <w:shd w:val="clear" w:color="auto" w:fill="FFFFFF"/>
        </w:rPr>
        <w:t>urface air temperature -20°C, freezing temperature of</w:t>
      </w:r>
    </w:p>
    <w:p w14:paraId="619FF9C5" w14:textId="15F94119" w:rsidR="00F72C9C" w:rsidRPr="00F72C9C" w:rsidRDefault="00F72C9C" w:rsidP="00F72C9C">
      <w:pPr>
        <w:rPr>
          <w:shd w:val="clear" w:color="auto" w:fill="FFFFFF"/>
        </w:rPr>
      </w:pPr>
      <w:r w:rsidRPr="00F72C9C">
        <w:rPr>
          <w:shd w:val="clear" w:color="auto" w:fill="FFFFFF"/>
        </w:rPr>
        <w:t>seawater -2°C, heat flux from the ocean to the underside of the ice 15 W m</w:t>
      </w:r>
      <w:r w:rsidRPr="00F72C9C">
        <w:rPr>
          <w:shd w:val="clear" w:color="auto" w:fill="FFFFFF"/>
          <w:vertAlign w:val="superscript"/>
        </w:rPr>
        <w:t>-2</w:t>
      </w:r>
      <w:r w:rsidRPr="00F72C9C">
        <w:rPr>
          <w:shd w:val="clear" w:color="auto" w:fill="FFFFFF"/>
        </w:rPr>
        <w:t>. Is your</w:t>
      </w:r>
    </w:p>
    <w:p w14:paraId="5034DB79" w14:textId="49FAE6C1" w:rsidR="00F72C9C" w:rsidRPr="00F72C9C" w:rsidRDefault="00F72C9C" w:rsidP="00F72C9C">
      <w:pPr>
        <w:rPr>
          <w:shd w:val="clear" w:color="auto" w:fill="FFFFFF"/>
        </w:rPr>
      </w:pPr>
      <w:r w:rsidRPr="00F72C9C">
        <w:rPr>
          <w:shd w:val="clear" w:color="auto" w:fill="FFFFFF"/>
        </w:rPr>
        <w:t>answer larger or smaller than the observed thickness of 1 m? Can you think of a reason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for the difference?</w:t>
      </w:r>
    </w:p>
    <w:p w14:paraId="1629A32E" w14:textId="77777777" w:rsidR="00F72C9C" w:rsidRDefault="00F72C9C" w:rsidP="00F72C9C">
      <w:pPr>
        <w:rPr>
          <w:shd w:val="clear" w:color="auto" w:fill="FFFFFF"/>
        </w:rPr>
      </w:pPr>
    </w:p>
    <w:p w14:paraId="672142D1" w14:textId="11E5C95C" w:rsidR="00F72C9C" w:rsidRDefault="00F72C9C" w:rsidP="00F72C9C">
      <w:pPr>
        <w:rPr>
          <w:shd w:val="clear" w:color="auto" w:fill="FFFFFF"/>
        </w:rPr>
      </w:pPr>
      <w:r w:rsidRPr="00F72C9C">
        <w:rPr>
          <w:shd w:val="clear" w:color="auto" w:fill="FFFFFF"/>
        </w:rPr>
        <w:t>(b) That heat flux from the ocean in part (a) originates from solar heating of the ocean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surface water at lower latitudes; the warm water flows poleward and under the ice. But on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Snowball Earth, after the ocean is covered by ice, there is no more solar heating of the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tropical ocean, so over a few thousand years the ocean loses its reservoir of heat by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conduction upward through the ice. Thereafter, the ocean water below the ice is at the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freezing point of seawater everywhere, -2°C, and the only source of heat from the ocean to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the underside of the ice is geothermal heat transmitted upward through the water. A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 xml:space="preserve">typical value of geothermal heat for the oceanic crust is 0.08 W m </w:t>
      </w:r>
      <w:r w:rsidRPr="00F72C9C">
        <w:rPr>
          <w:shd w:val="clear" w:color="auto" w:fill="FFFFFF"/>
          <w:vertAlign w:val="superscript"/>
        </w:rPr>
        <w:t>-2</w:t>
      </w:r>
      <w:r w:rsidRPr="00F72C9C">
        <w:rPr>
          <w:shd w:val="clear" w:color="auto" w:fill="FFFFFF"/>
        </w:rPr>
        <w:t>. Now compute the</w:t>
      </w:r>
      <w:r>
        <w:rPr>
          <w:shd w:val="clear" w:color="auto" w:fill="FFFFFF"/>
        </w:rPr>
        <w:t xml:space="preserve"> </w:t>
      </w:r>
      <w:r w:rsidRPr="00F72C9C">
        <w:rPr>
          <w:shd w:val="clear" w:color="auto" w:fill="FFFFFF"/>
        </w:rPr>
        <w:t>equilibrium thickness of ice on the ocean, with the same surface temperature as in part (a).</w:t>
      </w:r>
    </w:p>
    <w:p w14:paraId="376A7A1C" w14:textId="0ADB4AAF" w:rsidR="003F06E1" w:rsidRDefault="003F06E1" w:rsidP="00F72C9C">
      <w:pPr>
        <w:rPr>
          <w:shd w:val="clear" w:color="auto" w:fill="FFFFFF"/>
        </w:rPr>
      </w:pPr>
    </w:p>
    <w:tbl>
      <w:tblPr>
        <w:tblStyle w:val="TableGrid"/>
        <w:tblW w:w="817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300"/>
      </w:tblGrid>
      <w:tr w:rsidR="003F06E1" w14:paraId="1FCAC402" w14:textId="77777777" w:rsidTr="003A7B94">
        <w:trPr>
          <w:trHeight w:val="1886"/>
        </w:trPr>
        <w:tc>
          <w:tcPr>
            <w:tcW w:w="3870" w:type="dxa"/>
            <w:vAlign w:val="center"/>
          </w:tcPr>
          <w:p w14:paraId="60BFDC70" w14:textId="77777777" w:rsidR="003F06E1" w:rsidRPr="00EC592C" w:rsidRDefault="003F06E1" w:rsidP="003A7B94">
            <w:pPr>
              <w:pStyle w:val="Default"/>
              <w:ind w:left="720"/>
              <w:rPr>
                <w:b/>
                <w:u w:val="single"/>
              </w:rPr>
            </w:pPr>
          </w:p>
          <w:p w14:paraId="3B789558" w14:textId="79D2D069" w:rsidR="003F06E1" w:rsidRDefault="003F06E1" w:rsidP="003A7B94">
            <w:pPr>
              <w:pStyle w:val="Default"/>
              <w:tabs>
                <w:tab w:val="left" w:pos="720"/>
              </w:tabs>
              <w:ind w:left="720"/>
            </w:pPr>
            <w:r>
              <w:t>Fourier’s Law</w:t>
            </w:r>
            <w:r>
              <w:t>:</w:t>
            </w:r>
          </w:p>
          <w:p w14:paraId="1C0636F3" w14:textId="4C1C2A89" w:rsidR="003F06E1" w:rsidRDefault="003F06E1" w:rsidP="003A7B94">
            <w:pPr>
              <w:pStyle w:val="Default"/>
              <w:tabs>
                <w:tab w:val="left" w:pos="720"/>
              </w:tabs>
              <w:ind w:left="720"/>
            </w:pPr>
            <w:r>
              <w:t xml:space="preserve"> </w:t>
            </w:r>
            <w:r>
              <w:t>Q</w:t>
            </w:r>
            <m:oMath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-k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dT</m:t>
                  </m:r>
                </m:num>
                <m:den>
                  <m:r>
                    <w:rPr>
                      <w:rFonts w:ascii="Cambria Math" w:hAnsi="Cambria Math"/>
                    </w:rPr>
                    <m:t>dz</m:t>
                  </m:r>
                </m:den>
              </m:f>
            </m:oMath>
          </w:p>
          <w:p w14:paraId="3576C3EC" w14:textId="77777777" w:rsidR="003F06E1" w:rsidRDefault="003F06E1" w:rsidP="003A7B94">
            <w:pPr>
              <w:pStyle w:val="Default"/>
              <w:tabs>
                <w:tab w:val="left" w:pos="720"/>
              </w:tabs>
              <w:ind w:left="720"/>
            </w:pPr>
          </w:p>
          <w:p w14:paraId="2846FEB1" w14:textId="77777777" w:rsidR="003F06E1" w:rsidRPr="000E0409" w:rsidRDefault="003F06E1" w:rsidP="003A7B94">
            <w:pPr>
              <w:pStyle w:val="Default"/>
              <w:tabs>
                <w:tab w:val="left" w:pos="720"/>
              </w:tabs>
              <w:ind w:left="720"/>
              <w:rPr>
                <w:i/>
              </w:rPr>
            </w:pPr>
            <w:r>
              <w:rPr>
                <w:i/>
              </w:rPr>
              <w:t>[Watch your units]</w:t>
            </w:r>
          </w:p>
          <w:p w14:paraId="46A58A7E" w14:textId="77777777" w:rsidR="003F06E1" w:rsidRDefault="003F06E1" w:rsidP="003A7B94">
            <w:pPr>
              <w:pStyle w:val="Default"/>
              <w:tabs>
                <w:tab w:val="left" w:pos="720"/>
              </w:tabs>
              <w:ind w:left="720"/>
            </w:pPr>
          </w:p>
        </w:tc>
        <w:tc>
          <w:tcPr>
            <w:tcW w:w="4300" w:type="dxa"/>
            <w:vAlign w:val="center"/>
          </w:tcPr>
          <w:p w14:paraId="57BED478" w14:textId="19F9FDCD" w:rsidR="003F06E1" w:rsidRPr="00EC592C" w:rsidRDefault="003F06E1" w:rsidP="003A7B94">
            <w:pPr>
              <w:pStyle w:val="Default"/>
              <w:jc w:val="right"/>
            </w:pPr>
            <w:r>
              <w:t>Q</w:t>
            </w:r>
            <w:r w:rsidRPr="00EC592C">
              <w:t xml:space="preserve"> = </w:t>
            </w:r>
            <w:r>
              <w:t>Heat flux</w:t>
            </w:r>
            <w:r w:rsidRPr="00EC592C">
              <w:t xml:space="preserve"> (</w:t>
            </w:r>
            <w:r>
              <w:t>W m</w:t>
            </w:r>
            <w:r>
              <w:rPr>
                <w:vertAlign w:val="superscript"/>
              </w:rPr>
              <w:t>-2</w:t>
            </w:r>
            <w:r w:rsidRPr="00EC592C">
              <w:t>)</w:t>
            </w:r>
          </w:p>
          <w:p w14:paraId="4EE9F17C" w14:textId="77777777" w:rsidR="003F06E1" w:rsidRPr="00EC592C" w:rsidRDefault="003F06E1" w:rsidP="003A7B94">
            <w:pPr>
              <w:pStyle w:val="Default"/>
              <w:jc w:val="right"/>
            </w:pPr>
            <w:r w:rsidRPr="00EC592C">
              <w:t>T = Temperature (K)</w:t>
            </w:r>
          </w:p>
          <w:p w14:paraId="7FE1FF7B" w14:textId="2C619B3D" w:rsidR="003F06E1" w:rsidRPr="00EC592C" w:rsidRDefault="003F06E1" w:rsidP="003A7B94">
            <w:pPr>
              <w:pStyle w:val="Default"/>
              <w:jc w:val="right"/>
            </w:pPr>
            <w:r>
              <w:t>z</w:t>
            </w:r>
            <w:r w:rsidRPr="00EC592C">
              <w:t xml:space="preserve"> = </w:t>
            </w:r>
            <w:r>
              <w:t xml:space="preserve">Depth </w:t>
            </w:r>
            <w:r w:rsidRPr="00EC592C">
              <w:t>(</w:t>
            </w:r>
            <w:r>
              <w:t>m</w:t>
            </w:r>
            <w:r w:rsidRPr="00EC592C">
              <w:t>)</w:t>
            </w:r>
          </w:p>
          <w:p w14:paraId="1C12FEEE" w14:textId="400709FC" w:rsidR="003F06E1" w:rsidRPr="003F06E1" w:rsidRDefault="003F06E1" w:rsidP="003A7B94">
            <w:pPr>
              <w:pStyle w:val="Default"/>
              <w:jc w:val="right"/>
            </w:pPr>
            <m:oMath>
              <m:r>
                <w:rPr>
                  <w:rFonts w:ascii="Cambria Math" w:hAnsi="Cambria Math"/>
                </w:rPr>
                <m:t>k=2.1</m:t>
              </m:r>
            </m:oMath>
            <w:r>
              <w:t xml:space="preserve"> W m</w:t>
            </w:r>
            <w:r>
              <w:rPr>
                <w:vertAlign w:val="superscript"/>
              </w:rPr>
              <w:t>-1</w:t>
            </w:r>
            <w:r>
              <w:t xml:space="preserve"> K</w:t>
            </w:r>
            <w:r>
              <w:rPr>
                <w:vertAlign w:val="superscript"/>
              </w:rPr>
              <w:t>-1</w:t>
            </w:r>
            <w:r>
              <w:t xml:space="preserve"> (thermal conductivity of ice)</w:t>
            </w:r>
            <w:bookmarkStart w:id="0" w:name="_GoBack"/>
            <w:bookmarkEnd w:id="0"/>
          </w:p>
        </w:tc>
      </w:tr>
    </w:tbl>
    <w:p w14:paraId="19CCCC21" w14:textId="77777777" w:rsidR="003F06E1" w:rsidRDefault="003F06E1" w:rsidP="00F72C9C">
      <w:pPr>
        <w:rPr>
          <w:shd w:val="clear" w:color="auto" w:fill="FFFFFF"/>
        </w:rPr>
      </w:pPr>
    </w:p>
    <w:p w14:paraId="26EF24A8" w14:textId="3F5E0358" w:rsidR="00F72C9C" w:rsidRDefault="00F72C9C" w:rsidP="00F72C9C">
      <w:pPr>
        <w:rPr>
          <w:shd w:val="clear" w:color="auto" w:fill="FFFFFF"/>
        </w:rPr>
      </w:pPr>
    </w:p>
    <w:p w14:paraId="14B3174B" w14:textId="77777777" w:rsidR="00F72C9C" w:rsidRPr="00F72C9C" w:rsidRDefault="00F72C9C" w:rsidP="00F72C9C">
      <w:pPr>
        <w:rPr>
          <w:shd w:val="clear" w:color="auto" w:fill="FFFFFF"/>
        </w:rPr>
      </w:pPr>
    </w:p>
    <w:p w14:paraId="5DFE2EC3" w14:textId="397DF07C" w:rsidR="00265BE9" w:rsidRPr="00F72C9C" w:rsidRDefault="00265BE9"/>
    <w:p w14:paraId="27F97023" w14:textId="77777777" w:rsidR="00F72C9C" w:rsidRPr="00F72C9C" w:rsidRDefault="00F72C9C"/>
    <w:sectPr w:rsidR="00F72C9C" w:rsidRPr="00F72C9C" w:rsidSect="009B5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C3CB" w14:textId="77777777" w:rsidR="0098359F" w:rsidRDefault="0098359F" w:rsidP="00DF7C35">
      <w:r>
        <w:separator/>
      </w:r>
    </w:p>
  </w:endnote>
  <w:endnote w:type="continuationSeparator" w:id="0">
    <w:p w14:paraId="7F446BA2" w14:textId="77777777" w:rsidR="0098359F" w:rsidRDefault="0098359F" w:rsidP="00D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0564" w14:textId="77777777" w:rsidR="0098359F" w:rsidRDefault="0098359F" w:rsidP="00DF7C35">
      <w:r>
        <w:separator/>
      </w:r>
    </w:p>
  </w:footnote>
  <w:footnote w:type="continuationSeparator" w:id="0">
    <w:p w14:paraId="628851D7" w14:textId="77777777" w:rsidR="0098359F" w:rsidRDefault="0098359F" w:rsidP="00DF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424"/>
    <w:multiLevelType w:val="hybridMultilevel"/>
    <w:tmpl w:val="E90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F1B"/>
    <w:multiLevelType w:val="hybridMultilevel"/>
    <w:tmpl w:val="7FB0EAC8"/>
    <w:lvl w:ilvl="0" w:tplc="3306F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EF"/>
    <w:rsid w:val="00005B63"/>
    <w:rsid w:val="000544EF"/>
    <w:rsid w:val="00156A40"/>
    <w:rsid w:val="00162D5B"/>
    <w:rsid w:val="00206CD3"/>
    <w:rsid w:val="00261BD0"/>
    <w:rsid w:val="00265BE9"/>
    <w:rsid w:val="00297A3F"/>
    <w:rsid w:val="002D108F"/>
    <w:rsid w:val="00370D02"/>
    <w:rsid w:val="003F06E1"/>
    <w:rsid w:val="0042098E"/>
    <w:rsid w:val="00445C8F"/>
    <w:rsid w:val="005F41D7"/>
    <w:rsid w:val="00627DFC"/>
    <w:rsid w:val="00781F67"/>
    <w:rsid w:val="007A5525"/>
    <w:rsid w:val="007A7E9D"/>
    <w:rsid w:val="00841EB1"/>
    <w:rsid w:val="00853716"/>
    <w:rsid w:val="0098359F"/>
    <w:rsid w:val="009B5620"/>
    <w:rsid w:val="00AE5FDE"/>
    <w:rsid w:val="00B3299E"/>
    <w:rsid w:val="00BF72E5"/>
    <w:rsid w:val="00CF0D3D"/>
    <w:rsid w:val="00CF1650"/>
    <w:rsid w:val="00D30928"/>
    <w:rsid w:val="00DB0400"/>
    <w:rsid w:val="00DF7C35"/>
    <w:rsid w:val="00E00E98"/>
    <w:rsid w:val="00EA7612"/>
    <w:rsid w:val="00EC4DDB"/>
    <w:rsid w:val="00ED026F"/>
    <w:rsid w:val="00F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E79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C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35"/>
  </w:style>
  <w:style w:type="paragraph" w:styleId="Footer">
    <w:name w:val="footer"/>
    <w:basedOn w:val="Normal"/>
    <w:link w:val="FooterChar"/>
    <w:uiPriority w:val="99"/>
    <w:unhideWhenUsed/>
    <w:rsid w:val="00DF7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35"/>
  </w:style>
  <w:style w:type="paragraph" w:styleId="PlainText">
    <w:name w:val="Plain Text"/>
    <w:basedOn w:val="Normal"/>
    <w:link w:val="PlainTextChar"/>
    <w:rsid w:val="00781F6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1F6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81F6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F67"/>
    <w:pPr>
      <w:ind w:left="720"/>
      <w:contextualSpacing/>
    </w:pPr>
  </w:style>
  <w:style w:type="paragraph" w:customStyle="1" w:styleId="Default">
    <w:name w:val="Default"/>
    <w:rsid w:val="00CF0D3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Campbell</dc:creator>
  <cp:keywords/>
  <dc:description/>
  <cp:lastModifiedBy>Knut Christianson</cp:lastModifiedBy>
  <cp:revision>8</cp:revision>
  <cp:lastPrinted>2017-10-03T17:35:00Z</cp:lastPrinted>
  <dcterms:created xsi:type="dcterms:W3CDTF">2017-10-03T17:35:00Z</dcterms:created>
  <dcterms:modified xsi:type="dcterms:W3CDTF">2018-10-12T19:35:00Z</dcterms:modified>
</cp:coreProperties>
</file>